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70D8" w:rsidRDefault="004C7074" w:rsidP="004870D8">
      <w:pPr>
        <w:tabs>
          <w:tab w:val="left" w:pos="6345"/>
        </w:tabs>
      </w:pPr>
      <w:r>
        <w:rPr>
          <w:noProof/>
          <w:lang w:eastAsia="fr-FR"/>
        </w:rPr>
        <w:pict>
          <v:oval id="_x0000_s1028" style="position:absolute;margin-left:128.25pt;margin-top:-1.5pt;width:217.5pt;height:70.5pt;z-index:251660288" fillcolor="white [3201]" strokecolor="black [3200]" strokeweight="2.5pt">
            <v:shadow color="#868686"/>
            <v:textbox>
              <w:txbxContent>
                <w:p w:rsidR="004870D8" w:rsidRPr="004870D8" w:rsidRDefault="004870D8" w:rsidP="004870D8">
                  <w:pPr>
                    <w:jc w:val="center"/>
                    <w:rPr>
                      <w:b/>
                      <w:bCs/>
                      <w:sz w:val="36"/>
                      <w:szCs w:val="36"/>
                      <w:rtl/>
                      <w:lang w:bidi="ar-SY"/>
                    </w:rPr>
                  </w:pPr>
                  <w:r w:rsidRPr="004870D8">
                    <w:rPr>
                      <w:rFonts w:hint="cs"/>
                      <w:b/>
                      <w:bCs/>
                      <w:sz w:val="36"/>
                      <w:szCs w:val="36"/>
                      <w:rtl/>
                      <w:lang w:bidi="ar-SY"/>
                    </w:rPr>
                    <w:t>فرض مراقبة عدد 2 في الجغرافيا</w:t>
                  </w:r>
                </w:p>
              </w:txbxContent>
            </v:textbox>
          </v:oval>
        </w:pict>
      </w:r>
      <w:r>
        <w:rPr>
          <w:noProof/>
          <w:lang w:eastAsia="fr-FR"/>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27" type="#_x0000_t176" style="position:absolute;margin-left:7.5pt;margin-top:-18pt;width:504.75pt;height:108.75pt;z-index:251659264" fillcolor="white [3201]" strokecolor="black [3200]" strokeweight="6pt">
            <v:stroke r:id="rId4" o:title="" filltype="pattern"/>
            <v:shadow color="#868686"/>
            <v:textbox style="mso-next-textbox:#_x0000_s1027">
              <w:txbxContent>
                <w:p w:rsidR="004870D8" w:rsidRDefault="004870D8" w:rsidP="004870D8">
                  <w:pPr>
                    <w:bidi/>
                    <w:spacing w:after="0"/>
                    <w:rPr>
                      <w:sz w:val="28"/>
                      <w:szCs w:val="28"/>
                      <w:rtl/>
                      <w:lang w:bidi="ar-SY"/>
                    </w:rPr>
                  </w:pPr>
                  <w:r w:rsidRPr="00ED54B4">
                    <w:rPr>
                      <w:rFonts w:hint="cs"/>
                      <w:sz w:val="28"/>
                      <w:szCs w:val="28"/>
                      <w:rtl/>
                      <w:lang w:bidi="ar-SY"/>
                    </w:rPr>
                    <w:t>معهد منزل شاكر</w:t>
                  </w:r>
                  <w:r>
                    <w:rPr>
                      <w:rFonts w:hint="cs"/>
                      <w:sz w:val="28"/>
                      <w:szCs w:val="28"/>
                      <w:rtl/>
                      <w:lang w:bidi="ar-SY"/>
                    </w:rPr>
                    <w:t xml:space="preserve">                                                                                المستوى:</w:t>
                  </w:r>
                  <w:proofErr w:type="gramStart"/>
                  <w:r>
                    <w:rPr>
                      <w:rFonts w:hint="cs"/>
                      <w:sz w:val="28"/>
                      <w:szCs w:val="28"/>
                      <w:rtl/>
                      <w:lang w:bidi="ar-SY"/>
                    </w:rPr>
                    <w:t>ثالثة</w:t>
                  </w:r>
                  <w:proofErr w:type="gramEnd"/>
                  <w:r>
                    <w:rPr>
                      <w:rFonts w:hint="cs"/>
                      <w:sz w:val="28"/>
                      <w:szCs w:val="28"/>
                      <w:rtl/>
                      <w:lang w:bidi="ar-SY"/>
                    </w:rPr>
                    <w:t xml:space="preserve"> ثانوي</w:t>
                  </w:r>
                </w:p>
                <w:p w:rsidR="004870D8" w:rsidRDefault="004870D8" w:rsidP="004870D8">
                  <w:pPr>
                    <w:bidi/>
                    <w:spacing w:after="0"/>
                    <w:rPr>
                      <w:rFonts w:ascii="Script MT Bold" w:hAnsi="Script MT Bold"/>
                      <w:sz w:val="28"/>
                      <w:szCs w:val="28"/>
                      <w:rtl/>
                      <w:lang w:bidi="ar-SY"/>
                    </w:rPr>
                  </w:pPr>
                  <w:r>
                    <w:rPr>
                      <w:rFonts w:hint="cs"/>
                      <w:sz w:val="28"/>
                      <w:szCs w:val="28"/>
                      <w:rtl/>
                      <w:lang w:bidi="ar-SY"/>
                    </w:rPr>
                    <w:t xml:space="preserve">السنة الدراسيّة: </w:t>
                  </w:r>
                  <w:r w:rsidRPr="00ED54B4">
                    <w:rPr>
                      <w:rFonts w:ascii="Script MT Bold" w:hAnsi="Script MT Bold"/>
                      <w:sz w:val="28"/>
                      <w:szCs w:val="28"/>
                      <w:rtl/>
                      <w:lang w:bidi="ar-SY"/>
                    </w:rPr>
                    <w:t xml:space="preserve">2009 </w:t>
                  </w:r>
                  <w:r>
                    <w:rPr>
                      <w:rFonts w:ascii="Script MT Bold" w:hAnsi="Script MT Bold"/>
                      <w:sz w:val="28"/>
                      <w:szCs w:val="28"/>
                      <w:rtl/>
                      <w:lang w:bidi="ar-SY"/>
                    </w:rPr>
                    <w:t>–</w:t>
                  </w:r>
                  <w:r w:rsidRPr="00ED54B4">
                    <w:rPr>
                      <w:rFonts w:ascii="Script MT Bold" w:hAnsi="Script MT Bold"/>
                      <w:sz w:val="28"/>
                      <w:szCs w:val="28"/>
                      <w:rtl/>
                      <w:lang w:bidi="ar-SY"/>
                    </w:rPr>
                    <w:t xml:space="preserve"> 2010</w:t>
                  </w:r>
                  <w:r>
                    <w:rPr>
                      <w:rFonts w:ascii="Script MT Bold" w:hAnsi="Script MT Bold" w:hint="cs"/>
                      <w:sz w:val="28"/>
                      <w:szCs w:val="28"/>
                      <w:rtl/>
                      <w:lang w:bidi="ar-SY"/>
                    </w:rPr>
                    <w:t xml:space="preserve">                                                               الشعبة: اقتصاد</w:t>
                  </w:r>
                </w:p>
                <w:p w:rsidR="004870D8" w:rsidRDefault="004870D8" w:rsidP="004870D8">
                  <w:pPr>
                    <w:bidi/>
                    <w:spacing w:after="0"/>
                    <w:rPr>
                      <w:rFonts w:ascii="Script MT Bold" w:hAnsi="Script MT Bold"/>
                      <w:sz w:val="28"/>
                      <w:szCs w:val="28"/>
                      <w:rtl/>
                      <w:lang w:bidi="ar-SY"/>
                    </w:rPr>
                  </w:pPr>
                  <w:proofErr w:type="gramStart"/>
                  <w:r>
                    <w:rPr>
                      <w:rFonts w:ascii="Script MT Bold" w:hAnsi="Script MT Bold" w:hint="cs"/>
                      <w:sz w:val="28"/>
                      <w:szCs w:val="28"/>
                      <w:rtl/>
                      <w:lang w:bidi="ar-SY"/>
                    </w:rPr>
                    <w:t>الثلاثي</w:t>
                  </w:r>
                  <w:proofErr w:type="gramEnd"/>
                  <w:r>
                    <w:rPr>
                      <w:rFonts w:ascii="Script MT Bold" w:hAnsi="Script MT Bold" w:hint="cs"/>
                      <w:sz w:val="28"/>
                      <w:szCs w:val="28"/>
                      <w:rtl/>
                      <w:lang w:bidi="ar-SY"/>
                    </w:rPr>
                    <w:t xml:space="preserve"> الثاني                                                                                     التوقيت: 60 دقيقة</w:t>
                  </w:r>
                </w:p>
                <w:p w:rsidR="004870D8" w:rsidRPr="00ED54B4" w:rsidRDefault="004870D8" w:rsidP="00ED4B1C">
                  <w:pPr>
                    <w:bidi/>
                    <w:spacing w:after="0"/>
                    <w:rPr>
                      <w:sz w:val="28"/>
                      <w:szCs w:val="28"/>
                      <w:rtl/>
                      <w:lang w:bidi="ar-SY"/>
                    </w:rPr>
                  </w:pPr>
                  <w:proofErr w:type="gramStart"/>
                  <w:r>
                    <w:rPr>
                      <w:rFonts w:ascii="Script MT Bold" w:hAnsi="Script MT Bold" w:hint="cs"/>
                      <w:sz w:val="28"/>
                      <w:szCs w:val="28"/>
                      <w:rtl/>
                      <w:lang w:bidi="ar-SY"/>
                    </w:rPr>
                    <w:t>التاريخ</w:t>
                  </w:r>
                  <w:proofErr w:type="gramEnd"/>
                  <w:r>
                    <w:rPr>
                      <w:rFonts w:ascii="Script MT Bold" w:hAnsi="Script MT Bold" w:hint="cs"/>
                      <w:sz w:val="28"/>
                      <w:szCs w:val="28"/>
                      <w:rtl/>
                      <w:lang w:bidi="ar-SY"/>
                    </w:rPr>
                    <w:t>: 29</w:t>
                  </w:r>
                  <w:r>
                    <w:rPr>
                      <w:rFonts w:ascii="Script MT Bold" w:hAnsi="Script MT Bold"/>
                      <w:sz w:val="28"/>
                      <w:szCs w:val="28"/>
                      <w:rtl/>
                      <w:lang w:bidi="ar-SY"/>
                    </w:rPr>
                    <w:t>–</w:t>
                  </w:r>
                  <w:r>
                    <w:rPr>
                      <w:rFonts w:ascii="Script MT Bold" w:hAnsi="Script MT Bold" w:hint="cs"/>
                      <w:sz w:val="28"/>
                      <w:szCs w:val="28"/>
                      <w:rtl/>
                      <w:lang w:bidi="ar-SY"/>
                    </w:rPr>
                    <w:t xml:space="preserve"> </w:t>
                  </w:r>
                  <w:r>
                    <w:rPr>
                      <w:rFonts w:ascii="Script MT Bold" w:hAnsi="Script MT Bold"/>
                      <w:sz w:val="28"/>
                      <w:szCs w:val="28"/>
                      <w:lang w:bidi="ar-SY"/>
                    </w:rPr>
                    <w:t>01</w:t>
                  </w:r>
                  <w:r>
                    <w:rPr>
                      <w:rFonts w:ascii="Script MT Bold" w:hAnsi="Script MT Bold" w:hint="cs"/>
                      <w:sz w:val="28"/>
                      <w:szCs w:val="28"/>
                      <w:rtl/>
                      <w:lang w:bidi="ar-SY"/>
                    </w:rPr>
                    <w:t xml:space="preserve"> </w:t>
                  </w:r>
                  <w:r>
                    <w:rPr>
                      <w:rFonts w:ascii="Script MT Bold" w:hAnsi="Script MT Bold"/>
                      <w:sz w:val="28"/>
                      <w:szCs w:val="28"/>
                      <w:rtl/>
                      <w:lang w:bidi="ar-SY"/>
                    </w:rPr>
                    <w:t>–</w:t>
                  </w:r>
                  <w:r>
                    <w:rPr>
                      <w:rFonts w:ascii="Script MT Bold" w:hAnsi="Script MT Bold" w:hint="cs"/>
                      <w:sz w:val="28"/>
                      <w:szCs w:val="28"/>
                      <w:rtl/>
                      <w:lang w:bidi="ar-SY"/>
                    </w:rPr>
                    <w:t xml:space="preserve"> </w:t>
                  </w:r>
                  <w:r>
                    <w:rPr>
                      <w:rFonts w:ascii="Script MT Bold" w:hAnsi="Script MT Bold"/>
                      <w:sz w:val="28"/>
                      <w:szCs w:val="28"/>
                      <w:lang w:bidi="ar-SY"/>
                    </w:rPr>
                    <w:t>2010</w:t>
                  </w:r>
                  <w:r>
                    <w:rPr>
                      <w:rFonts w:ascii="Script MT Bold" w:hAnsi="Script MT Bold" w:hint="cs"/>
                      <w:sz w:val="28"/>
                      <w:szCs w:val="28"/>
                      <w:rtl/>
                      <w:lang w:bidi="ar-SY"/>
                    </w:rPr>
                    <w:t xml:space="preserve">                                                                    الأستاذ: </w:t>
                  </w:r>
                  <w:r w:rsidR="00ED4B1C">
                    <w:rPr>
                      <w:rFonts w:ascii="Script MT Bold" w:hAnsi="Script MT Bold"/>
                      <w:sz w:val="28"/>
                      <w:szCs w:val="28"/>
                      <w:lang w:bidi="ar-SY"/>
                    </w:rPr>
                    <w:t>R</w:t>
                  </w:r>
                </w:p>
              </w:txbxContent>
            </v:textbox>
          </v:shape>
        </w:pict>
      </w:r>
      <w:r w:rsidR="004870D8">
        <w:tab/>
      </w:r>
    </w:p>
    <w:p w:rsidR="004870D8" w:rsidRPr="004870D8" w:rsidRDefault="004870D8" w:rsidP="004870D8"/>
    <w:p w:rsidR="004870D8" w:rsidRPr="004870D8" w:rsidRDefault="004870D8" w:rsidP="004870D8"/>
    <w:p w:rsidR="004870D8" w:rsidRDefault="004870D8" w:rsidP="004870D8"/>
    <w:p w:rsidR="004870D8" w:rsidRPr="007F0182" w:rsidRDefault="004870D8" w:rsidP="004870D8">
      <w:pPr>
        <w:jc w:val="right"/>
        <w:rPr>
          <w:b/>
          <w:bCs/>
          <w:sz w:val="28"/>
          <w:szCs w:val="28"/>
          <w:rtl/>
        </w:rPr>
      </w:pPr>
    </w:p>
    <w:p w:rsidR="004870D8" w:rsidRPr="007F0182" w:rsidRDefault="004870D8" w:rsidP="004870D8">
      <w:pPr>
        <w:tabs>
          <w:tab w:val="left" w:pos="7335"/>
        </w:tabs>
        <w:bidi/>
        <w:jc w:val="center"/>
        <w:rPr>
          <w:b/>
          <w:bCs/>
          <w:sz w:val="28"/>
          <w:szCs w:val="28"/>
          <w:rtl/>
        </w:rPr>
      </w:pPr>
      <w:r w:rsidRPr="007F0182">
        <w:rPr>
          <w:rFonts w:hint="cs"/>
          <w:b/>
          <w:bCs/>
          <w:sz w:val="28"/>
          <w:szCs w:val="28"/>
          <w:rtl/>
        </w:rPr>
        <w:t>الموارد المائيّة بالبلاد التونسيّة</w:t>
      </w:r>
    </w:p>
    <w:p w:rsidR="004870D8" w:rsidRDefault="004870D8" w:rsidP="00ED4B1C">
      <w:pPr>
        <w:jc w:val="right"/>
      </w:pPr>
      <w:r w:rsidRPr="006452AF">
        <w:rPr>
          <w:rFonts w:ascii="Arial" w:hAnsi="Arial" w:cs="Arial" w:hint="cs"/>
          <w:b/>
          <w:bCs/>
          <w:sz w:val="28"/>
          <w:szCs w:val="28"/>
          <w:rtl/>
        </w:rPr>
        <w:t xml:space="preserve"> الوثيقة عدد 1</w:t>
      </w:r>
      <w:r w:rsidRPr="006452AF">
        <w:rPr>
          <w:rFonts w:ascii="Arial" w:hAnsi="Arial" w:cs="Arial" w:hint="cs"/>
          <w:sz w:val="28"/>
          <w:szCs w:val="28"/>
          <w:rtl/>
        </w:rPr>
        <w:t xml:space="preserve"> : توزع الموارد المائية القابلة للتعبئة بالبلاد التونسية سنة 1996 بحساب المليون م </w:t>
      </w:r>
      <w:r w:rsidRPr="006452AF">
        <w:rPr>
          <w:rFonts w:ascii="Arial" w:hAnsi="Arial" w:cs="Arial" w:hint="cs"/>
          <w:sz w:val="18"/>
          <w:szCs w:val="18"/>
          <w:rtl/>
        </w:rPr>
        <w:t>3</w:t>
      </w:r>
    </w:p>
    <w:tbl>
      <w:tblPr>
        <w:tblStyle w:val="Grilledutableau"/>
        <w:tblW w:w="0" w:type="auto"/>
        <w:tblLook w:val="04A0"/>
      </w:tblPr>
      <w:tblGrid>
        <w:gridCol w:w="1384"/>
        <w:gridCol w:w="1843"/>
        <w:gridCol w:w="1843"/>
        <w:gridCol w:w="1559"/>
        <w:gridCol w:w="2583"/>
      </w:tblGrid>
      <w:tr w:rsidR="004870D8" w:rsidTr="00EB44ED">
        <w:tc>
          <w:tcPr>
            <w:tcW w:w="1384" w:type="dxa"/>
          </w:tcPr>
          <w:p w:rsidR="004870D8" w:rsidRPr="006452AF" w:rsidRDefault="004870D8" w:rsidP="00EB44ED">
            <w:pPr>
              <w:jc w:val="center"/>
              <w:rPr>
                <w:b/>
                <w:bCs/>
                <w:sz w:val="28"/>
                <w:szCs w:val="28"/>
                <w:lang w:bidi="ar-SY"/>
              </w:rPr>
            </w:pPr>
            <w:proofErr w:type="gramStart"/>
            <w:r w:rsidRPr="006452AF">
              <w:rPr>
                <w:rFonts w:hint="cs"/>
                <w:b/>
                <w:bCs/>
                <w:sz w:val="28"/>
                <w:szCs w:val="28"/>
                <w:rtl/>
                <w:lang w:bidi="ar-SY"/>
              </w:rPr>
              <w:t>المجموع</w:t>
            </w:r>
            <w:proofErr w:type="gramEnd"/>
          </w:p>
        </w:tc>
        <w:tc>
          <w:tcPr>
            <w:tcW w:w="1843" w:type="dxa"/>
          </w:tcPr>
          <w:p w:rsidR="004870D8" w:rsidRPr="006452AF" w:rsidRDefault="004870D8" w:rsidP="00EB44ED">
            <w:pPr>
              <w:jc w:val="center"/>
              <w:rPr>
                <w:b/>
                <w:bCs/>
                <w:sz w:val="28"/>
                <w:szCs w:val="28"/>
                <w:lang w:bidi="ar-SY"/>
              </w:rPr>
            </w:pPr>
            <w:proofErr w:type="gramStart"/>
            <w:r w:rsidRPr="006452AF">
              <w:rPr>
                <w:rFonts w:hint="cs"/>
                <w:b/>
                <w:bCs/>
                <w:sz w:val="28"/>
                <w:szCs w:val="28"/>
                <w:rtl/>
                <w:lang w:bidi="ar-SY"/>
              </w:rPr>
              <w:t>الجنوب</w:t>
            </w:r>
            <w:proofErr w:type="gramEnd"/>
          </w:p>
        </w:tc>
        <w:tc>
          <w:tcPr>
            <w:tcW w:w="1843" w:type="dxa"/>
          </w:tcPr>
          <w:p w:rsidR="004870D8" w:rsidRPr="006452AF" w:rsidRDefault="004870D8" w:rsidP="00EB44ED">
            <w:pPr>
              <w:jc w:val="center"/>
              <w:rPr>
                <w:b/>
                <w:bCs/>
                <w:sz w:val="28"/>
                <w:szCs w:val="28"/>
                <w:lang w:bidi="ar-SY"/>
              </w:rPr>
            </w:pPr>
            <w:proofErr w:type="gramStart"/>
            <w:r w:rsidRPr="006452AF">
              <w:rPr>
                <w:rFonts w:hint="cs"/>
                <w:b/>
                <w:bCs/>
                <w:sz w:val="28"/>
                <w:szCs w:val="28"/>
                <w:rtl/>
                <w:lang w:bidi="ar-SY"/>
              </w:rPr>
              <w:t>الوسط</w:t>
            </w:r>
            <w:proofErr w:type="gramEnd"/>
          </w:p>
        </w:tc>
        <w:tc>
          <w:tcPr>
            <w:tcW w:w="1559" w:type="dxa"/>
          </w:tcPr>
          <w:p w:rsidR="004870D8" w:rsidRPr="006452AF" w:rsidRDefault="004870D8" w:rsidP="00EB44ED">
            <w:pPr>
              <w:jc w:val="center"/>
              <w:rPr>
                <w:b/>
                <w:bCs/>
                <w:sz w:val="28"/>
                <w:szCs w:val="28"/>
                <w:lang w:bidi="ar-SY"/>
              </w:rPr>
            </w:pPr>
            <w:r w:rsidRPr="006452AF">
              <w:rPr>
                <w:rFonts w:hint="cs"/>
                <w:b/>
                <w:bCs/>
                <w:sz w:val="28"/>
                <w:szCs w:val="28"/>
                <w:rtl/>
                <w:lang w:bidi="ar-SY"/>
              </w:rPr>
              <w:t>الشمال</w:t>
            </w:r>
          </w:p>
        </w:tc>
        <w:tc>
          <w:tcPr>
            <w:tcW w:w="2583" w:type="dxa"/>
          </w:tcPr>
          <w:p w:rsidR="004870D8" w:rsidRPr="006452AF" w:rsidRDefault="004870D8" w:rsidP="00EB44ED">
            <w:pPr>
              <w:jc w:val="center"/>
              <w:rPr>
                <w:b/>
                <w:bCs/>
                <w:sz w:val="28"/>
                <w:szCs w:val="28"/>
                <w:lang w:bidi="ar-SY"/>
              </w:rPr>
            </w:pPr>
            <w:proofErr w:type="gramStart"/>
            <w:r w:rsidRPr="006452AF">
              <w:rPr>
                <w:rFonts w:hint="cs"/>
                <w:b/>
                <w:bCs/>
                <w:sz w:val="28"/>
                <w:szCs w:val="28"/>
                <w:rtl/>
                <w:lang w:bidi="ar-SY"/>
              </w:rPr>
              <w:t>الأقاليم</w:t>
            </w:r>
            <w:proofErr w:type="gramEnd"/>
          </w:p>
        </w:tc>
      </w:tr>
      <w:tr w:rsidR="004870D8" w:rsidTr="00EB44ED">
        <w:tc>
          <w:tcPr>
            <w:tcW w:w="1384" w:type="dxa"/>
          </w:tcPr>
          <w:p w:rsidR="004870D8" w:rsidRPr="000220D8" w:rsidRDefault="004870D8" w:rsidP="00EB44ED">
            <w:pPr>
              <w:jc w:val="center"/>
              <w:rPr>
                <w:sz w:val="28"/>
                <w:szCs w:val="28"/>
                <w:lang w:bidi="ar-SY"/>
              </w:rPr>
            </w:pPr>
            <w:r w:rsidRPr="000220D8">
              <w:rPr>
                <w:rFonts w:hint="cs"/>
                <w:sz w:val="28"/>
                <w:szCs w:val="28"/>
                <w:rtl/>
                <w:lang w:bidi="ar-SY"/>
              </w:rPr>
              <w:t>2700</w:t>
            </w:r>
          </w:p>
        </w:tc>
        <w:tc>
          <w:tcPr>
            <w:tcW w:w="1843" w:type="dxa"/>
          </w:tcPr>
          <w:p w:rsidR="004870D8" w:rsidRPr="000220D8" w:rsidRDefault="004870D8" w:rsidP="00EB44ED">
            <w:pPr>
              <w:jc w:val="center"/>
              <w:rPr>
                <w:sz w:val="28"/>
                <w:szCs w:val="28"/>
                <w:lang w:bidi="ar-SY"/>
              </w:rPr>
            </w:pPr>
            <w:r w:rsidRPr="000220D8">
              <w:rPr>
                <w:rFonts w:hint="cs"/>
                <w:sz w:val="28"/>
                <w:szCs w:val="28"/>
                <w:rtl/>
                <w:lang w:bidi="ar-SY"/>
              </w:rPr>
              <w:t>140</w:t>
            </w:r>
          </w:p>
        </w:tc>
        <w:tc>
          <w:tcPr>
            <w:tcW w:w="1843" w:type="dxa"/>
          </w:tcPr>
          <w:p w:rsidR="004870D8" w:rsidRPr="000220D8" w:rsidRDefault="004870D8" w:rsidP="00EB44ED">
            <w:pPr>
              <w:jc w:val="center"/>
              <w:rPr>
                <w:sz w:val="28"/>
                <w:szCs w:val="28"/>
                <w:lang w:bidi="ar-SY"/>
              </w:rPr>
            </w:pPr>
            <w:r w:rsidRPr="000220D8">
              <w:rPr>
                <w:rFonts w:hint="cs"/>
                <w:sz w:val="28"/>
                <w:szCs w:val="28"/>
                <w:rtl/>
                <w:lang w:bidi="ar-SY"/>
              </w:rPr>
              <w:t>370</w:t>
            </w:r>
          </w:p>
        </w:tc>
        <w:tc>
          <w:tcPr>
            <w:tcW w:w="1559" w:type="dxa"/>
          </w:tcPr>
          <w:p w:rsidR="004870D8" w:rsidRPr="000220D8" w:rsidRDefault="004870D8" w:rsidP="00EB44ED">
            <w:pPr>
              <w:jc w:val="center"/>
              <w:rPr>
                <w:sz w:val="28"/>
                <w:szCs w:val="28"/>
                <w:lang w:bidi="ar-SY"/>
              </w:rPr>
            </w:pPr>
            <w:r w:rsidRPr="000220D8">
              <w:rPr>
                <w:rFonts w:hint="cs"/>
                <w:sz w:val="28"/>
                <w:szCs w:val="28"/>
                <w:rtl/>
                <w:lang w:bidi="ar-SY"/>
              </w:rPr>
              <w:t>2190</w:t>
            </w:r>
          </w:p>
        </w:tc>
        <w:tc>
          <w:tcPr>
            <w:tcW w:w="2583" w:type="dxa"/>
          </w:tcPr>
          <w:p w:rsidR="004870D8" w:rsidRPr="006452AF" w:rsidRDefault="004870D8" w:rsidP="00EB44ED">
            <w:pPr>
              <w:jc w:val="center"/>
              <w:rPr>
                <w:sz w:val="28"/>
                <w:szCs w:val="28"/>
                <w:lang w:bidi="ar-SY"/>
              </w:rPr>
            </w:pPr>
            <w:r w:rsidRPr="006452AF">
              <w:rPr>
                <w:rFonts w:hint="cs"/>
                <w:sz w:val="28"/>
                <w:szCs w:val="28"/>
                <w:rtl/>
                <w:lang w:bidi="ar-SY"/>
              </w:rPr>
              <w:t>الموارد المائية السطحية</w:t>
            </w:r>
          </w:p>
        </w:tc>
      </w:tr>
      <w:tr w:rsidR="004870D8" w:rsidTr="00EB44ED">
        <w:tc>
          <w:tcPr>
            <w:tcW w:w="1384" w:type="dxa"/>
          </w:tcPr>
          <w:p w:rsidR="004870D8" w:rsidRPr="000220D8" w:rsidRDefault="004870D8" w:rsidP="00EB44ED">
            <w:pPr>
              <w:jc w:val="center"/>
              <w:rPr>
                <w:sz w:val="28"/>
                <w:szCs w:val="28"/>
                <w:lang w:bidi="ar-SY"/>
              </w:rPr>
            </w:pPr>
            <w:r w:rsidRPr="000220D8">
              <w:rPr>
                <w:rFonts w:hint="cs"/>
                <w:sz w:val="28"/>
                <w:szCs w:val="28"/>
                <w:rtl/>
                <w:lang w:bidi="ar-SY"/>
              </w:rPr>
              <w:t>719</w:t>
            </w:r>
          </w:p>
        </w:tc>
        <w:tc>
          <w:tcPr>
            <w:tcW w:w="1843" w:type="dxa"/>
          </w:tcPr>
          <w:p w:rsidR="004870D8" w:rsidRPr="000220D8" w:rsidRDefault="004870D8" w:rsidP="00EB44ED">
            <w:pPr>
              <w:jc w:val="center"/>
              <w:rPr>
                <w:sz w:val="28"/>
                <w:szCs w:val="28"/>
                <w:lang w:bidi="ar-SY"/>
              </w:rPr>
            </w:pPr>
            <w:r w:rsidRPr="000220D8">
              <w:rPr>
                <w:rFonts w:hint="cs"/>
                <w:sz w:val="28"/>
                <w:szCs w:val="28"/>
                <w:rtl/>
                <w:lang w:bidi="ar-SY"/>
              </w:rPr>
              <w:t>102</w:t>
            </w:r>
          </w:p>
        </w:tc>
        <w:tc>
          <w:tcPr>
            <w:tcW w:w="1843" w:type="dxa"/>
          </w:tcPr>
          <w:p w:rsidR="004870D8" w:rsidRPr="000220D8" w:rsidRDefault="004870D8" w:rsidP="00EB44ED">
            <w:pPr>
              <w:jc w:val="center"/>
              <w:rPr>
                <w:sz w:val="28"/>
                <w:szCs w:val="28"/>
                <w:lang w:bidi="ar-SY"/>
              </w:rPr>
            </w:pPr>
            <w:r w:rsidRPr="000220D8">
              <w:rPr>
                <w:rFonts w:hint="cs"/>
                <w:sz w:val="28"/>
                <w:szCs w:val="28"/>
                <w:rtl/>
                <w:lang w:bidi="ar-SY"/>
              </w:rPr>
              <w:t>222</w:t>
            </w:r>
          </w:p>
        </w:tc>
        <w:tc>
          <w:tcPr>
            <w:tcW w:w="1559" w:type="dxa"/>
          </w:tcPr>
          <w:p w:rsidR="004870D8" w:rsidRPr="000220D8" w:rsidRDefault="004870D8" w:rsidP="00EB44ED">
            <w:pPr>
              <w:jc w:val="center"/>
              <w:rPr>
                <w:sz w:val="28"/>
                <w:szCs w:val="28"/>
                <w:lang w:bidi="ar-SY"/>
              </w:rPr>
            </w:pPr>
            <w:r w:rsidRPr="000220D8">
              <w:rPr>
                <w:rFonts w:hint="cs"/>
                <w:sz w:val="28"/>
                <w:szCs w:val="28"/>
                <w:rtl/>
                <w:lang w:bidi="ar-SY"/>
              </w:rPr>
              <w:t>395</w:t>
            </w:r>
          </w:p>
        </w:tc>
        <w:tc>
          <w:tcPr>
            <w:tcW w:w="2583" w:type="dxa"/>
          </w:tcPr>
          <w:p w:rsidR="004870D8" w:rsidRPr="006452AF" w:rsidRDefault="004870D8" w:rsidP="00EB44ED">
            <w:pPr>
              <w:jc w:val="center"/>
              <w:rPr>
                <w:sz w:val="28"/>
                <w:szCs w:val="28"/>
                <w:lang w:bidi="ar-SY"/>
              </w:rPr>
            </w:pPr>
            <w:r w:rsidRPr="006452AF">
              <w:rPr>
                <w:rFonts w:hint="cs"/>
                <w:sz w:val="28"/>
                <w:szCs w:val="28"/>
                <w:rtl/>
                <w:lang w:bidi="ar-SY"/>
              </w:rPr>
              <w:t>موارد الموائد السطحية</w:t>
            </w:r>
          </w:p>
        </w:tc>
      </w:tr>
      <w:tr w:rsidR="004870D8" w:rsidTr="00EB44ED">
        <w:tc>
          <w:tcPr>
            <w:tcW w:w="1384" w:type="dxa"/>
          </w:tcPr>
          <w:p w:rsidR="004870D8" w:rsidRPr="000220D8" w:rsidRDefault="004870D8" w:rsidP="00EB44ED">
            <w:pPr>
              <w:jc w:val="center"/>
              <w:rPr>
                <w:sz w:val="28"/>
                <w:szCs w:val="28"/>
                <w:lang w:bidi="ar-SY"/>
              </w:rPr>
            </w:pPr>
            <w:r w:rsidRPr="000220D8">
              <w:rPr>
                <w:rFonts w:hint="cs"/>
                <w:sz w:val="28"/>
                <w:szCs w:val="28"/>
                <w:rtl/>
                <w:lang w:bidi="ar-SY"/>
              </w:rPr>
              <w:t>1250</w:t>
            </w:r>
          </w:p>
        </w:tc>
        <w:tc>
          <w:tcPr>
            <w:tcW w:w="1843" w:type="dxa"/>
          </w:tcPr>
          <w:p w:rsidR="004870D8" w:rsidRPr="000220D8" w:rsidRDefault="004870D8" w:rsidP="00EB44ED">
            <w:pPr>
              <w:jc w:val="center"/>
              <w:rPr>
                <w:sz w:val="28"/>
                <w:szCs w:val="28"/>
                <w:lang w:bidi="ar-SY"/>
              </w:rPr>
            </w:pPr>
            <w:r w:rsidRPr="000220D8">
              <w:rPr>
                <w:rFonts w:hint="cs"/>
                <w:sz w:val="28"/>
                <w:szCs w:val="28"/>
                <w:rtl/>
                <w:lang w:bidi="ar-SY"/>
              </w:rPr>
              <w:t>728</w:t>
            </w:r>
          </w:p>
        </w:tc>
        <w:tc>
          <w:tcPr>
            <w:tcW w:w="1843" w:type="dxa"/>
          </w:tcPr>
          <w:p w:rsidR="004870D8" w:rsidRPr="000220D8" w:rsidRDefault="004870D8" w:rsidP="00EB44ED">
            <w:pPr>
              <w:jc w:val="center"/>
              <w:rPr>
                <w:sz w:val="28"/>
                <w:szCs w:val="28"/>
                <w:lang w:bidi="ar-SY"/>
              </w:rPr>
            </w:pPr>
            <w:r w:rsidRPr="000220D8">
              <w:rPr>
                <w:rFonts w:hint="cs"/>
                <w:sz w:val="28"/>
                <w:szCs w:val="28"/>
                <w:rtl/>
                <w:lang w:bidi="ar-SY"/>
              </w:rPr>
              <w:t>306</w:t>
            </w:r>
          </w:p>
        </w:tc>
        <w:tc>
          <w:tcPr>
            <w:tcW w:w="1559" w:type="dxa"/>
          </w:tcPr>
          <w:p w:rsidR="004870D8" w:rsidRPr="000220D8" w:rsidRDefault="004870D8" w:rsidP="00EB44ED">
            <w:pPr>
              <w:jc w:val="center"/>
              <w:rPr>
                <w:sz w:val="28"/>
                <w:szCs w:val="28"/>
                <w:lang w:bidi="ar-SY"/>
              </w:rPr>
            </w:pPr>
            <w:r w:rsidRPr="000220D8">
              <w:rPr>
                <w:rFonts w:hint="cs"/>
                <w:sz w:val="28"/>
                <w:szCs w:val="28"/>
                <w:rtl/>
                <w:lang w:bidi="ar-SY"/>
              </w:rPr>
              <w:t>216</w:t>
            </w:r>
          </w:p>
        </w:tc>
        <w:tc>
          <w:tcPr>
            <w:tcW w:w="2583" w:type="dxa"/>
          </w:tcPr>
          <w:p w:rsidR="004870D8" w:rsidRPr="006452AF" w:rsidRDefault="004870D8" w:rsidP="00EB44ED">
            <w:pPr>
              <w:jc w:val="center"/>
              <w:rPr>
                <w:sz w:val="28"/>
                <w:szCs w:val="28"/>
                <w:lang w:bidi="ar-SY"/>
              </w:rPr>
            </w:pPr>
            <w:r w:rsidRPr="006452AF">
              <w:rPr>
                <w:rFonts w:hint="cs"/>
                <w:sz w:val="28"/>
                <w:szCs w:val="28"/>
                <w:rtl/>
                <w:lang w:bidi="ar-SY"/>
              </w:rPr>
              <w:t>موارد الموائد العميقة</w:t>
            </w:r>
          </w:p>
        </w:tc>
      </w:tr>
      <w:tr w:rsidR="004870D8" w:rsidTr="00EB44ED">
        <w:tc>
          <w:tcPr>
            <w:tcW w:w="1384" w:type="dxa"/>
          </w:tcPr>
          <w:p w:rsidR="004870D8" w:rsidRPr="000220D8" w:rsidRDefault="004870D8" w:rsidP="00EB44ED">
            <w:pPr>
              <w:jc w:val="center"/>
              <w:rPr>
                <w:b/>
                <w:bCs/>
                <w:sz w:val="28"/>
                <w:szCs w:val="28"/>
                <w:lang w:bidi="ar-SY"/>
              </w:rPr>
            </w:pPr>
            <w:r w:rsidRPr="000220D8">
              <w:rPr>
                <w:rFonts w:hint="cs"/>
                <w:b/>
                <w:bCs/>
                <w:sz w:val="28"/>
                <w:szCs w:val="28"/>
                <w:rtl/>
                <w:lang w:bidi="ar-SY"/>
              </w:rPr>
              <w:t>4669</w:t>
            </w:r>
          </w:p>
        </w:tc>
        <w:tc>
          <w:tcPr>
            <w:tcW w:w="1843" w:type="dxa"/>
          </w:tcPr>
          <w:p w:rsidR="004870D8" w:rsidRPr="000220D8" w:rsidRDefault="004870D8" w:rsidP="00EB44ED">
            <w:pPr>
              <w:jc w:val="center"/>
              <w:rPr>
                <w:b/>
                <w:bCs/>
                <w:sz w:val="28"/>
                <w:szCs w:val="28"/>
                <w:lang w:bidi="ar-SY"/>
              </w:rPr>
            </w:pPr>
            <w:r w:rsidRPr="000220D8">
              <w:rPr>
                <w:rFonts w:hint="cs"/>
                <w:b/>
                <w:bCs/>
                <w:sz w:val="28"/>
                <w:szCs w:val="28"/>
                <w:rtl/>
                <w:lang w:bidi="ar-SY"/>
              </w:rPr>
              <w:t>970</w:t>
            </w:r>
          </w:p>
        </w:tc>
        <w:tc>
          <w:tcPr>
            <w:tcW w:w="1843" w:type="dxa"/>
          </w:tcPr>
          <w:p w:rsidR="004870D8" w:rsidRPr="000220D8" w:rsidRDefault="004870D8" w:rsidP="00EB44ED">
            <w:pPr>
              <w:jc w:val="center"/>
              <w:rPr>
                <w:b/>
                <w:bCs/>
                <w:sz w:val="28"/>
                <w:szCs w:val="28"/>
                <w:lang w:bidi="ar-SY"/>
              </w:rPr>
            </w:pPr>
            <w:r w:rsidRPr="000220D8">
              <w:rPr>
                <w:rFonts w:hint="cs"/>
                <w:b/>
                <w:bCs/>
                <w:sz w:val="28"/>
                <w:szCs w:val="28"/>
                <w:rtl/>
                <w:lang w:bidi="ar-SY"/>
              </w:rPr>
              <w:t>898</w:t>
            </w:r>
          </w:p>
        </w:tc>
        <w:tc>
          <w:tcPr>
            <w:tcW w:w="1559" w:type="dxa"/>
          </w:tcPr>
          <w:p w:rsidR="004870D8" w:rsidRPr="000220D8" w:rsidRDefault="004870D8" w:rsidP="00EB44ED">
            <w:pPr>
              <w:jc w:val="center"/>
              <w:rPr>
                <w:b/>
                <w:bCs/>
                <w:sz w:val="28"/>
                <w:szCs w:val="28"/>
                <w:lang w:bidi="ar-SY"/>
              </w:rPr>
            </w:pPr>
            <w:r w:rsidRPr="000220D8">
              <w:rPr>
                <w:rFonts w:hint="cs"/>
                <w:b/>
                <w:bCs/>
                <w:sz w:val="28"/>
                <w:szCs w:val="28"/>
                <w:rtl/>
                <w:lang w:bidi="ar-SY"/>
              </w:rPr>
              <w:t>2801</w:t>
            </w:r>
          </w:p>
        </w:tc>
        <w:tc>
          <w:tcPr>
            <w:tcW w:w="2583" w:type="dxa"/>
          </w:tcPr>
          <w:p w:rsidR="004870D8" w:rsidRPr="000220D8" w:rsidRDefault="004870D8" w:rsidP="00EB44ED">
            <w:pPr>
              <w:jc w:val="center"/>
              <w:rPr>
                <w:b/>
                <w:bCs/>
                <w:sz w:val="28"/>
                <w:szCs w:val="28"/>
                <w:lang w:bidi="ar-SY"/>
              </w:rPr>
            </w:pPr>
            <w:proofErr w:type="gramStart"/>
            <w:r w:rsidRPr="000220D8">
              <w:rPr>
                <w:rFonts w:hint="cs"/>
                <w:b/>
                <w:bCs/>
                <w:sz w:val="28"/>
                <w:szCs w:val="28"/>
                <w:rtl/>
                <w:lang w:bidi="ar-SY"/>
              </w:rPr>
              <w:t>المجموع</w:t>
            </w:r>
            <w:proofErr w:type="gramEnd"/>
          </w:p>
        </w:tc>
      </w:tr>
    </w:tbl>
    <w:p w:rsidR="004870D8" w:rsidRPr="000220D8" w:rsidRDefault="004870D8" w:rsidP="004870D8">
      <w:pPr>
        <w:tabs>
          <w:tab w:val="left" w:pos="3855"/>
        </w:tabs>
        <w:bidi/>
        <w:rPr>
          <w:sz w:val="24"/>
          <w:szCs w:val="24"/>
          <w:rtl/>
          <w:lang w:bidi="ar-SY"/>
        </w:rPr>
      </w:pPr>
      <w:r>
        <w:rPr>
          <w:lang w:bidi="ar-SY"/>
        </w:rPr>
        <w:tab/>
      </w:r>
      <w:r w:rsidRPr="000220D8">
        <w:rPr>
          <w:rFonts w:hint="cs"/>
          <w:sz w:val="24"/>
          <w:szCs w:val="24"/>
          <w:rtl/>
          <w:lang w:bidi="ar-SY"/>
        </w:rPr>
        <w:t xml:space="preserve">               </w:t>
      </w:r>
      <w:r>
        <w:rPr>
          <w:rFonts w:hint="cs"/>
          <w:sz w:val="24"/>
          <w:szCs w:val="24"/>
          <w:rtl/>
          <w:lang w:bidi="ar-SY"/>
        </w:rPr>
        <w:t xml:space="preserve">                        </w:t>
      </w:r>
      <w:r w:rsidRPr="000220D8">
        <w:rPr>
          <w:rFonts w:hint="cs"/>
          <w:sz w:val="24"/>
          <w:szCs w:val="24"/>
          <w:rtl/>
          <w:lang w:bidi="ar-SY"/>
        </w:rPr>
        <w:t xml:space="preserve">   </w:t>
      </w:r>
      <w:proofErr w:type="gramStart"/>
      <w:r w:rsidRPr="000220D8">
        <w:rPr>
          <w:rFonts w:hint="cs"/>
          <w:sz w:val="24"/>
          <w:szCs w:val="24"/>
          <w:rtl/>
          <w:lang w:bidi="ar-SY"/>
        </w:rPr>
        <w:t>المصدر</w:t>
      </w:r>
      <w:proofErr w:type="gramEnd"/>
      <w:r w:rsidRPr="000220D8">
        <w:rPr>
          <w:rFonts w:hint="cs"/>
          <w:sz w:val="24"/>
          <w:szCs w:val="24"/>
          <w:rtl/>
          <w:lang w:bidi="ar-SY"/>
        </w:rPr>
        <w:t xml:space="preserve">: وزارة الفلاحة 1998 </w:t>
      </w:r>
    </w:p>
    <w:p w:rsidR="004870D8" w:rsidRDefault="004870D8" w:rsidP="004870D8">
      <w:pPr>
        <w:jc w:val="right"/>
      </w:pPr>
      <w:r w:rsidRPr="006452AF">
        <w:rPr>
          <w:rFonts w:ascii="Arial" w:hAnsi="Arial" w:cs="Arial" w:hint="cs"/>
          <w:b/>
          <w:bCs/>
          <w:sz w:val="28"/>
          <w:szCs w:val="28"/>
          <w:rtl/>
        </w:rPr>
        <w:t xml:space="preserve">الوثيقة عدد </w:t>
      </w:r>
      <w:r>
        <w:rPr>
          <w:rFonts w:ascii="Arial" w:hAnsi="Arial" w:cs="Arial" w:hint="cs"/>
          <w:b/>
          <w:bCs/>
          <w:sz w:val="28"/>
          <w:szCs w:val="28"/>
          <w:rtl/>
        </w:rPr>
        <w:t>2</w:t>
      </w:r>
      <w:r w:rsidRPr="006452AF">
        <w:rPr>
          <w:rFonts w:ascii="Arial" w:hAnsi="Arial" w:cs="Arial" w:hint="cs"/>
          <w:sz w:val="28"/>
          <w:szCs w:val="28"/>
          <w:rtl/>
        </w:rPr>
        <w:t xml:space="preserve"> </w:t>
      </w:r>
      <w:r>
        <w:rPr>
          <w:rFonts w:ascii="Arial" w:hAnsi="Arial" w:cs="Arial" w:hint="cs"/>
          <w:sz w:val="28"/>
          <w:szCs w:val="28"/>
          <w:rtl/>
        </w:rPr>
        <w:t xml:space="preserve">:الموارد المائية </w:t>
      </w:r>
      <w:proofErr w:type="spellStart"/>
      <w:r>
        <w:rPr>
          <w:rFonts w:ascii="Arial" w:hAnsi="Arial" w:cs="Arial" w:hint="cs"/>
          <w:sz w:val="28"/>
          <w:szCs w:val="28"/>
          <w:rtl/>
        </w:rPr>
        <w:t>ومجهودات</w:t>
      </w:r>
      <w:proofErr w:type="spellEnd"/>
      <w:r>
        <w:rPr>
          <w:rFonts w:ascii="Arial" w:hAnsi="Arial" w:cs="Arial" w:hint="cs"/>
          <w:sz w:val="28"/>
          <w:szCs w:val="28"/>
          <w:rtl/>
        </w:rPr>
        <w:t xml:space="preserve"> تعبئتها في البلاد التونسية سنة 1996 ( بالمليون م </w:t>
      </w:r>
      <w:r w:rsidRPr="000220D8">
        <w:rPr>
          <w:rFonts w:ascii="Arial" w:hAnsi="Arial" w:cs="Arial" w:hint="cs"/>
          <w:rtl/>
        </w:rPr>
        <w:t>3</w:t>
      </w:r>
      <w:r>
        <w:rPr>
          <w:rFonts w:ascii="Arial" w:hAnsi="Arial" w:cs="Arial" w:hint="cs"/>
          <w:sz w:val="28"/>
          <w:szCs w:val="28"/>
          <w:rtl/>
        </w:rPr>
        <w:t xml:space="preserve"> )</w:t>
      </w:r>
      <w:r>
        <w:rPr>
          <w:rFonts w:ascii="Arial" w:hAnsi="Arial" w:cs="Arial" w:hint="cs"/>
          <w:b/>
          <w:bCs/>
          <w:sz w:val="28"/>
          <w:szCs w:val="28"/>
          <w:rtl/>
        </w:rPr>
        <w:t>\</w:t>
      </w:r>
    </w:p>
    <w:tbl>
      <w:tblPr>
        <w:tblStyle w:val="Grilledutableau"/>
        <w:tblW w:w="0" w:type="auto"/>
        <w:tblInd w:w="250" w:type="dxa"/>
        <w:tblLook w:val="04A0"/>
      </w:tblPr>
      <w:tblGrid>
        <w:gridCol w:w="2053"/>
        <w:gridCol w:w="2303"/>
        <w:gridCol w:w="2303"/>
        <w:gridCol w:w="2303"/>
      </w:tblGrid>
      <w:tr w:rsidR="004870D8" w:rsidTr="00EB44ED">
        <w:tc>
          <w:tcPr>
            <w:tcW w:w="2053" w:type="dxa"/>
          </w:tcPr>
          <w:p w:rsidR="004870D8" w:rsidRPr="000220D8" w:rsidRDefault="004870D8" w:rsidP="00EB44ED">
            <w:pPr>
              <w:jc w:val="center"/>
              <w:rPr>
                <w:b/>
                <w:bCs/>
                <w:sz w:val="28"/>
                <w:szCs w:val="28"/>
              </w:rPr>
            </w:pPr>
            <w:r w:rsidRPr="000220D8">
              <w:rPr>
                <w:rFonts w:hint="cs"/>
                <w:b/>
                <w:bCs/>
                <w:sz w:val="28"/>
                <w:szCs w:val="28"/>
                <w:rtl/>
              </w:rPr>
              <w:t>نسبة التعبئة</w:t>
            </w:r>
          </w:p>
        </w:tc>
        <w:tc>
          <w:tcPr>
            <w:tcW w:w="2303" w:type="dxa"/>
          </w:tcPr>
          <w:p w:rsidR="004870D8" w:rsidRPr="000220D8" w:rsidRDefault="004870D8" w:rsidP="00EB44ED">
            <w:pPr>
              <w:jc w:val="center"/>
              <w:rPr>
                <w:b/>
                <w:bCs/>
                <w:sz w:val="28"/>
                <w:szCs w:val="28"/>
              </w:rPr>
            </w:pPr>
            <w:proofErr w:type="gramStart"/>
            <w:r w:rsidRPr="000220D8">
              <w:rPr>
                <w:rFonts w:hint="cs"/>
                <w:b/>
                <w:bCs/>
                <w:sz w:val="28"/>
                <w:szCs w:val="28"/>
                <w:rtl/>
              </w:rPr>
              <w:t>المياه</w:t>
            </w:r>
            <w:proofErr w:type="gramEnd"/>
            <w:r w:rsidRPr="000220D8">
              <w:rPr>
                <w:rFonts w:hint="cs"/>
                <w:b/>
                <w:bCs/>
                <w:sz w:val="28"/>
                <w:szCs w:val="28"/>
                <w:rtl/>
              </w:rPr>
              <w:t xml:space="preserve"> المعبأة</w:t>
            </w:r>
          </w:p>
        </w:tc>
        <w:tc>
          <w:tcPr>
            <w:tcW w:w="2303" w:type="dxa"/>
          </w:tcPr>
          <w:p w:rsidR="004870D8" w:rsidRPr="000220D8" w:rsidRDefault="004870D8" w:rsidP="00EB44ED">
            <w:pPr>
              <w:jc w:val="center"/>
              <w:rPr>
                <w:b/>
                <w:bCs/>
                <w:sz w:val="28"/>
                <w:szCs w:val="28"/>
              </w:rPr>
            </w:pPr>
            <w:r w:rsidRPr="000220D8">
              <w:rPr>
                <w:rFonts w:hint="cs"/>
                <w:b/>
                <w:bCs/>
                <w:sz w:val="28"/>
                <w:szCs w:val="28"/>
                <w:rtl/>
              </w:rPr>
              <w:t>الموارد القابلة للتعبئة</w:t>
            </w:r>
          </w:p>
        </w:tc>
        <w:tc>
          <w:tcPr>
            <w:tcW w:w="2303" w:type="dxa"/>
          </w:tcPr>
          <w:p w:rsidR="004870D8" w:rsidRPr="000220D8" w:rsidRDefault="004870D8" w:rsidP="00EB44ED">
            <w:pPr>
              <w:jc w:val="center"/>
              <w:rPr>
                <w:b/>
                <w:bCs/>
                <w:sz w:val="28"/>
                <w:szCs w:val="28"/>
              </w:rPr>
            </w:pPr>
            <w:r w:rsidRPr="000220D8">
              <w:rPr>
                <w:rFonts w:hint="cs"/>
                <w:b/>
                <w:bCs/>
                <w:sz w:val="28"/>
                <w:szCs w:val="28"/>
                <w:rtl/>
              </w:rPr>
              <w:t>أنواع الموارد</w:t>
            </w:r>
          </w:p>
        </w:tc>
      </w:tr>
      <w:tr w:rsidR="004870D8" w:rsidTr="00EB44ED">
        <w:tc>
          <w:tcPr>
            <w:tcW w:w="2053" w:type="dxa"/>
          </w:tcPr>
          <w:p w:rsidR="004870D8" w:rsidRPr="000220D8" w:rsidRDefault="004870D8" w:rsidP="00EB44ED">
            <w:pPr>
              <w:jc w:val="center"/>
              <w:rPr>
                <w:sz w:val="28"/>
                <w:szCs w:val="28"/>
              </w:rPr>
            </w:pPr>
            <w:r w:rsidRPr="000220D8">
              <w:rPr>
                <w:rFonts w:hint="cs"/>
                <w:sz w:val="28"/>
                <w:szCs w:val="28"/>
                <w:rtl/>
              </w:rPr>
              <w:t>67 %</w:t>
            </w:r>
          </w:p>
        </w:tc>
        <w:tc>
          <w:tcPr>
            <w:tcW w:w="2303" w:type="dxa"/>
          </w:tcPr>
          <w:p w:rsidR="004870D8" w:rsidRPr="000220D8" w:rsidRDefault="004870D8" w:rsidP="00EB44ED">
            <w:pPr>
              <w:jc w:val="center"/>
              <w:rPr>
                <w:sz w:val="28"/>
                <w:szCs w:val="28"/>
              </w:rPr>
            </w:pPr>
            <w:r w:rsidRPr="000220D8">
              <w:rPr>
                <w:rFonts w:hint="cs"/>
                <w:sz w:val="28"/>
                <w:szCs w:val="28"/>
                <w:rtl/>
              </w:rPr>
              <w:t>1825</w:t>
            </w:r>
          </w:p>
        </w:tc>
        <w:tc>
          <w:tcPr>
            <w:tcW w:w="2303" w:type="dxa"/>
          </w:tcPr>
          <w:p w:rsidR="004870D8" w:rsidRPr="000220D8" w:rsidRDefault="004870D8" w:rsidP="00EB44ED">
            <w:pPr>
              <w:jc w:val="center"/>
              <w:rPr>
                <w:sz w:val="28"/>
                <w:szCs w:val="28"/>
              </w:rPr>
            </w:pPr>
            <w:r w:rsidRPr="000220D8">
              <w:rPr>
                <w:rFonts w:hint="cs"/>
                <w:sz w:val="28"/>
                <w:szCs w:val="28"/>
                <w:rtl/>
              </w:rPr>
              <w:t>2700</w:t>
            </w:r>
          </w:p>
        </w:tc>
        <w:tc>
          <w:tcPr>
            <w:tcW w:w="2303" w:type="dxa"/>
          </w:tcPr>
          <w:p w:rsidR="004870D8" w:rsidRPr="000220D8" w:rsidRDefault="004870D8" w:rsidP="00EB44ED">
            <w:pPr>
              <w:jc w:val="center"/>
              <w:rPr>
                <w:sz w:val="28"/>
                <w:szCs w:val="28"/>
              </w:rPr>
            </w:pPr>
            <w:proofErr w:type="gramStart"/>
            <w:r w:rsidRPr="000220D8">
              <w:rPr>
                <w:rFonts w:hint="cs"/>
                <w:sz w:val="28"/>
                <w:szCs w:val="28"/>
                <w:rtl/>
              </w:rPr>
              <w:t>مياه</w:t>
            </w:r>
            <w:proofErr w:type="gramEnd"/>
            <w:r w:rsidRPr="000220D8">
              <w:rPr>
                <w:rFonts w:hint="cs"/>
                <w:sz w:val="28"/>
                <w:szCs w:val="28"/>
                <w:rtl/>
              </w:rPr>
              <w:t xml:space="preserve"> سطحية</w:t>
            </w:r>
          </w:p>
        </w:tc>
      </w:tr>
      <w:tr w:rsidR="004870D8" w:rsidTr="00EB44ED">
        <w:tc>
          <w:tcPr>
            <w:tcW w:w="2053" w:type="dxa"/>
          </w:tcPr>
          <w:p w:rsidR="004870D8" w:rsidRPr="000220D8" w:rsidRDefault="004870D8" w:rsidP="00EB44ED">
            <w:pPr>
              <w:jc w:val="center"/>
              <w:rPr>
                <w:sz w:val="28"/>
                <w:szCs w:val="28"/>
              </w:rPr>
            </w:pPr>
            <w:r w:rsidRPr="000220D8">
              <w:rPr>
                <w:rFonts w:hint="cs"/>
                <w:sz w:val="28"/>
                <w:szCs w:val="28"/>
                <w:rtl/>
              </w:rPr>
              <w:t>104 %</w:t>
            </w:r>
          </w:p>
        </w:tc>
        <w:tc>
          <w:tcPr>
            <w:tcW w:w="2303" w:type="dxa"/>
          </w:tcPr>
          <w:p w:rsidR="004870D8" w:rsidRPr="000220D8" w:rsidRDefault="004870D8" w:rsidP="00EB44ED">
            <w:pPr>
              <w:jc w:val="center"/>
              <w:rPr>
                <w:sz w:val="28"/>
                <w:szCs w:val="28"/>
              </w:rPr>
            </w:pPr>
            <w:r w:rsidRPr="000220D8">
              <w:rPr>
                <w:rFonts w:hint="cs"/>
                <w:sz w:val="28"/>
                <w:szCs w:val="28"/>
                <w:rtl/>
              </w:rPr>
              <w:t>750</w:t>
            </w:r>
          </w:p>
        </w:tc>
        <w:tc>
          <w:tcPr>
            <w:tcW w:w="2303" w:type="dxa"/>
          </w:tcPr>
          <w:p w:rsidR="004870D8" w:rsidRPr="000220D8" w:rsidRDefault="004870D8" w:rsidP="00EB44ED">
            <w:pPr>
              <w:jc w:val="center"/>
              <w:rPr>
                <w:sz w:val="28"/>
                <w:szCs w:val="28"/>
              </w:rPr>
            </w:pPr>
            <w:r w:rsidRPr="000220D8">
              <w:rPr>
                <w:rFonts w:hint="cs"/>
                <w:sz w:val="28"/>
                <w:szCs w:val="28"/>
                <w:rtl/>
              </w:rPr>
              <w:t>719</w:t>
            </w:r>
          </w:p>
        </w:tc>
        <w:tc>
          <w:tcPr>
            <w:tcW w:w="2303" w:type="dxa"/>
          </w:tcPr>
          <w:p w:rsidR="004870D8" w:rsidRPr="000220D8" w:rsidRDefault="004870D8" w:rsidP="00EB44ED">
            <w:pPr>
              <w:jc w:val="center"/>
              <w:rPr>
                <w:sz w:val="28"/>
                <w:szCs w:val="28"/>
              </w:rPr>
            </w:pPr>
            <w:r w:rsidRPr="000220D8">
              <w:rPr>
                <w:rFonts w:hint="cs"/>
                <w:sz w:val="28"/>
                <w:szCs w:val="28"/>
                <w:rtl/>
              </w:rPr>
              <w:t>مياه الموائد السطحية</w:t>
            </w:r>
          </w:p>
        </w:tc>
      </w:tr>
      <w:tr w:rsidR="004870D8" w:rsidTr="00EB44ED">
        <w:tc>
          <w:tcPr>
            <w:tcW w:w="2053" w:type="dxa"/>
          </w:tcPr>
          <w:p w:rsidR="004870D8" w:rsidRPr="000220D8" w:rsidRDefault="004870D8" w:rsidP="00EB44ED">
            <w:pPr>
              <w:jc w:val="center"/>
              <w:rPr>
                <w:sz w:val="28"/>
                <w:szCs w:val="28"/>
              </w:rPr>
            </w:pPr>
            <w:r w:rsidRPr="000220D8">
              <w:rPr>
                <w:rFonts w:hint="cs"/>
                <w:sz w:val="28"/>
                <w:szCs w:val="28"/>
                <w:rtl/>
              </w:rPr>
              <w:t>68 %</w:t>
            </w:r>
          </w:p>
        </w:tc>
        <w:tc>
          <w:tcPr>
            <w:tcW w:w="2303" w:type="dxa"/>
          </w:tcPr>
          <w:p w:rsidR="004870D8" w:rsidRPr="000220D8" w:rsidRDefault="004870D8" w:rsidP="00EB44ED">
            <w:pPr>
              <w:jc w:val="center"/>
              <w:rPr>
                <w:sz w:val="28"/>
                <w:szCs w:val="28"/>
              </w:rPr>
            </w:pPr>
            <w:r w:rsidRPr="000220D8">
              <w:rPr>
                <w:rFonts w:hint="cs"/>
                <w:sz w:val="28"/>
                <w:szCs w:val="28"/>
                <w:rtl/>
              </w:rPr>
              <w:t>850</w:t>
            </w:r>
          </w:p>
        </w:tc>
        <w:tc>
          <w:tcPr>
            <w:tcW w:w="2303" w:type="dxa"/>
          </w:tcPr>
          <w:p w:rsidR="004870D8" w:rsidRPr="000220D8" w:rsidRDefault="004870D8" w:rsidP="00EB44ED">
            <w:pPr>
              <w:jc w:val="center"/>
              <w:rPr>
                <w:sz w:val="28"/>
                <w:szCs w:val="28"/>
              </w:rPr>
            </w:pPr>
            <w:r w:rsidRPr="000220D8">
              <w:rPr>
                <w:rFonts w:hint="cs"/>
                <w:sz w:val="28"/>
                <w:szCs w:val="28"/>
                <w:rtl/>
              </w:rPr>
              <w:t>1250</w:t>
            </w:r>
          </w:p>
        </w:tc>
        <w:tc>
          <w:tcPr>
            <w:tcW w:w="2303" w:type="dxa"/>
          </w:tcPr>
          <w:p w:rsidR="004870D8" w:rsidRPr="000220D8" w:rsidRDefault="004870D8" w:rsidP="00EB44ED">
            <w:pPr>
              <w:jc w:val="center"/>
              <w:rPr>
                <w:sz w:val="28"/>
                <w:szCs w:val="28"/>
              </w:rPr>
            </w:pPr>
            <w:r w:rsidRPr="000220D8">
              <w:rPr>
                <w:rFonts w:hint="cs"/>
                <w:sz w:val="28"/>
                <w:szCs w:val="28"/>
                <w:rtl/>
              </w:rPr>
              <w:t>مياه الموائد العميقة</w:t>
            </w:r>
          </w:p>
        </w:tc>
      </w:tr>
      <w:tr w:rsidR="004870D8" w:rsidTr="00EB44ED">
        <w:tc>
          <w:tcPr>
            <w:tcW w:w="2053" w:type="dxa"/>
          </w:tcPr>
          <w:p w:rsidR="004870D8" w:rsidRPr="000220D8" w:rsidRDefault="004870D8" w:rsidP="00EB44ED">
            <w:pPr>
              <w:jc w:val="center"/>
              <w:rPr>
                <w:b/>
                <w:bCs/>
                <w:sz w:val="28"/>
                <w:szCs w:val="28"/>
              </w:rPr>
            </w:pPr>
            <w:r w:rsidRPr="000220D8">
              <w:rPr>
                <w:rFonts w:hint="cs"/>
                <w:b/>
                <w:bCs/>
                <w:sz w:val="28"/>
                <w:szCs w:val="28"/>
                <w:rtl/>
              </w:rPr>
              <w:t>74 %</w:t>
            </w:r>
          </w:p>
        </w:tc>
        <w:tc>
          <w:tcPr>
            <w:tcW w:w="2303" w:type="dxa"/>
          </w:tcPr>
          <w:p w:rsidR="004870D8" w:rsidRPr="000220D8" w:rsidRDefault="004870D8" w:rsidP="00EB44ED">
            <w:pPr>
              <w:jc w:val="center"/>
              <w:rPr>
                <w:b/>
                <w:bCs/>
                <w:sz w:val="28"/>
                <w:szCs w:val="28"/>
              </w:rPr>
            </w:pPr>
            <w:r w:rsidRPr="000220D8">
              <w:rPr>
                <w:rFonts w:hint="cs"/>
                <w:b/>
                <w:bCs/>
                <w:sz w:val="28"/>
                <w:szCs w:val="28"/>
                <w:rtl/>
              </w:rPr>
              <w:t>3425</w:t>
            </w:r>
          </w:p>
        </w:tc>
        <w:tc>
          <w:tcPr>
            <w:tcW w:w="2303" w:type="dxa"/>
          </w:tcPr>
          <w:p w:rsidR="004870D8" w:rsidRPr="000220D8" w:rsidRDefault="004870D8" w:rsidP="00EB44ED">
            <w:pPr>
              <w:jc w:val="center"/>
              <w:rPr>
                <w:b/>
                <w:bCs/>
                <w:sz w:val="28"/>
                <w:szCs w:val="28"/>
              </w:rPr>
            </w:pPr>
            <w:r w:rsidRPr="000220D8">
              <w:rPr>
                <w:rFonts w:hint="cs"/>
                <w:b/>
                <w:bCs/>
                <w:sz w:val="28"/>
                <w:szCs w:val="28"/>
                <w:rtl/>
              </w:rPr>
              <w:t>4669</w:t>
            </w:r>
          </w:p>
        </w:tc>
        <w:tc>
          <w:tcPr>
            <w:tcW w:w="2303" w:type="dxa"/>
          </w:tcPr>
          <w:p w:rsidR="004870D8" w:rsidRPr="000220D8" w:rsidRDefault="004870D8" w:rsidP="00EB44ED">
            <w:pPr>
              <w:jc w:val="center"/>
              <w:rPr>
                <w:b/>
                <w:bCs/>
                <w:sz w:val="28"/>
                <w:szCs w:val="28"/>
              </w:rPr>
            </w:pPr>
            <w:proofErr w:type="gramStart"/>
            <w:r w:rsidRPr="000220D8">
              <w:rPr>
                <w:rFonts w:hint="cs"/>
                <w:b/>
                <w:bCs/>
                <w:sz w:val="28"/>
                <w:szCs w:val="28"/>
                <w:rtl/>
              </w:rPr>
              <w:t>المجموع</w:t>
            </w:r>
            <w:proofErr w:type="gramEnd"/>
          </w:p>
        </w:tc>
      </w:tr>
    </w:tbl>
    <w:p w:rsidR="004870D8" w:rsidRPr="000220D8" w:rsidRDefault="004870D8" w:rsidP="004870D8">
      <w:pPr>
        <w:tabs>
          <w:tab w:val="left" w:pos="3960"/>
          <w:tab w:val="left" w:pos="5817"/>
        </w:tabs>
        <w:bidi/>
        <w:rPr>
          <w:sz w:val="24"/>
          <w:szCs w:val="24"/>
        </w:rPr>
      </w:pPr>
      <w:r>
        <w:tab/>
      </w:r>
      <w:r>
        <w:tab/>
      </w:r>
      <w:r>
        <w:rPr>
          <w:rFonts w:hint="cs"/>
          <w:rtl/>
        </w:rPr>
        <w:t xml:space="preserve">                                 </w:t>
      </w:r>
      <w:r w:rsidRPr="000220D8">
        <w:rPr>
          <w:rFonts w:hint="cs"/>
          <w:sz w:val="24"/>
          <w:szCs w:val="24"/>
          <w:rtl/>
        </w:rPr>
        <w:t>نفس المصدر</w:t>
      </w:r>
    </w:p>
    <w:p w:rsidR="004870D8" w:rsidRDefault="004870D8" w:rsidP="004870D8">
      <w:pPr>
        <w:jc w:val="right"/>
        <w:rPr>
          <w:rFonts w:ascii="Arial" w:hAnsi="Arial" w:cs="Arial"/>
          <w:sz w:val="28"/>
          <w:szCs w:val="28"/>
          <w:rtl/>
        </w:rPr>
      </w:pPr>
      <w:r w:rsidRPr="006452AF">
        <w:rPr>
          <w:rFonts w:ascii="Arial" w:hAnsi="Arial" w:cs="Arial" w:hint="cs"/>
          <w:b/>
          <w:bCs/>
          <w:sz w:val="28"/>
          <w:szCs w:val="28"/>
          <w:rtl/>
        </w:rPr>
        <w:t xml:space="preserve">الوثيقة </w:t>
      </w:r>
      <w:proofErr w:type="gramStart"/>
      <w:r w:rsidRPr="006452AF">
        <w:rPr>
          <w:rFonts w:ascii="Arial" w:hAnsi="Arial" w:cs="Arial" w:hint="cs"/>
          <w:b/>
          <w:bCs/>
          <w:sz w:val="28"/>
          <w:szCs w:val="28"/>
          <w:rtl/>
        </w:rPr>
        <w:t>عدد</w:t>
      </w:r>
      <w:proofErr w:type="gramEnd"/>
      <w:r>
        <w:rPr>
          <w:rFonts w:ascii="Arial" w:hAnsi="Arial" w:cs="Arial" w:hint="cs"/>
          <w:b/>
          <w:bCs/>
          <w:sz w:val="28"/>
          <w:szCs w:val="28"/>
          <w:rtl/>
        </w:rPr>
        <w:t xml:space="preserve"> 3:</w:t>
      </w:r>
      <w:r w:rsidRPr="007F0182">
        <w:rPr>
          <w:rFonts w:ascii="Arial" w:hAnsi="Arial" w:cs="Arial" w:hint="cs"/>
          <w:sz w:val="28"/>
          <w:szCs w:val="28"/>
          <w:rtl/>
        </w:rPr>
        <w:t xml:space="preserve">المعادلة الجملية بين موارد المياه والحاجيات منها بتونس سنة 2010 (مليون م </w:t>
      </w:r>
      <w:r w:rsidRPr="007F0182">
        <w:rPr>
          <w:rFonts w:ascii="Arial" w:hAnsi="Arial" w:cs="Arial" w:hint="cs"/>
          <w:sz w:val="20"/>
          <w:szCs w:val="20"/>
          <w:rtl/>
        </w:rPr>
        <w:t>3</w:t>
      </w:r>
      <w:r w:rsidRPr="007F0182">
        <w:rPr>
          <w:rFonts w:ascii="Arial" w:hAnsi="Arial" w:cs="Arial" w:hint="cs"/>
          <w:sz w:val="28"/>
          <w:szCs w:val="28"/>
          <w:rtl/>
        </w:rPr>
        <w:t xml:space="preserve"> )</w:t>
      </w:r>
    </w:p>
    <w:tbl>
      <w:tblPr>
        <w:tblStyle w:val="Grilledutableau"/>
        <w:tblW w:w="0" w:type="auto"/>
        <w:tblInd w:w="250" w:type="dxa"/>
        <w:tblLook w:val="04A0"/>
      </w:tblPr>
      <w:tblGrid>
        <w:gridCol w:w="2820"/>
        <w:gridCol w:w="3071"/>
        <w:gridCol w:w="2898"/>
      </w:tblGrid>
      <w:tr w:rsidR="004870D8" w:rsidTr="00EB44ED">
        <w:tc>
          <w:tcPr>
            <w:tcW w:w="2820" w:type="dxa"/>
          </w:tcPr>
          <w:p w:rsidR="004870D8" w:rsidRPr="003822C8" w:rsidRDefault="004870D8" w:rsidP="00EB44ED">
            <w:pPr>
              <w:jc w:val="center"/>
              <w:rPr>
                <w:b/>
                <w:bCs/>
                <w:sz w:val="28"/>
                <w:szCs w:val="28"/>
              </w:rPr>
            </w:pPr>
            <w:proofErr w:type="gramStart"/>
            <w:r w:rsidRPr="003822C8">
              <w:rPr>
                <w:rFonts w:hint="cs"/>
                <w:b/>
                <w:bCs/>
                <w:sz w:val="28"/>
                <w:szCs w:val="28"/>
                <w:rtl/>
              </w:rPr>
              <w:t>الحاجيات</w:t>
            </w:r>
            <w:proofErr w:type="gramEnd"/>
          </w:p>
        </w:tc>
        <w:tc>
          <w:tcPr>
            <w:tcW w:w="3071" w:type="dxa"/>
          </w:tcPr>
          <w:p w:rsidR="004870D8" w:rsidRPr="003822C8" w:rsidRDefault="004870D8" w:rsidP="00EB44ED">
            <w:pPr>
              <w:jc w:val="center"/>
              <w:rPr>
                <w:b/>
                <w:bCs/>
                <w:sz w:val="28"/>
                <w:szCs w:val="28"/>
              </w:rPr>
            </w:pPr>
            <w:proofErr w:type="gramStart"/>
            <w:r w:rsidRPr="003822C8">
              <w:rPr>
                <w:rFonts w:hint="cs"/>
                <w:b/>
                <w:bCs/>
                <w:sz w:val="28"/>
                <w:szCs w:val="28"/>
                <w:rtl/>
              </w:rPr>
              <w:t>الكميات</w:t>
            </w:r>
            <w:proofErr w:type="gramEnd"/>
            <w:r w:rsidRPr="003822C8">
              <w:rPr>
                <w:rFonts w:hint="cs"/>
                <w:b/>
                <w:bCs/>
                <w:sz w:val="28"/>
                <w:szCs w:val="28"/>
                <w:rtl/>
              </w:rPr>
              <w:t xml:space="preserve"> المعبأة</w:t>
            </w:r>
          </w:p>
        </w:tc>
        <w:tc>
          <w:tcPr>
            <w:tcW w:w="2898" w:type="dxa"/>
          </w:tcPr>
          <w:p w:rsidR="004870D8" w:rsidRPr="003822C8" w:rsidRDefault="004870D8" w:rsidP="00EB44ED">
            <w:pPr>
              <w:jc w:val="center"/>
              <w:rPr>
                <w:b/>
                <w:bCs/>
                <w:sz w:val="28"/>
                <w:szCs w:val="28"/>
              </w:rPr>
            </w:pPr>
            <w:proofErr w:type="gramStart"/>
            <w:r w:rsidRPr="003822C8">
              <w:rPr>
                <w:rFonts w:hint="cs"/>
                <w:b/>
                <w:bCs/>
                <w:sz w:val="28"/>
                <w:szCs w:val="28"/>
                <w:rtl/>
              </w:rPr>
              <w:t>المعادلة</w:t>
            </w:r>
            <w:proofErr w:type="gramEnd"/>
            <w:r w:rsidRPr="003822C8">
              <w:rPr>
                <w:rFonts w:hint="cs"/>
                <w:b/>
                <w:bCs/>
                <w:sz w:val="28"/>
                <w:szCs w:val="28"/>
                <w:rtl/>
              </w:rPr>
              <w:t>:موارد / حاجيات</w:t>
            </w:r>
          </w:p>
        </w:tc>
      </w:tr>
      <w:tr w:rsidR="004870D8" w:rsidTr="00EB44ED">
        <w:tc>
          <w:tcPr>
            <w:tcW w:w="2820" w:type="dxa"/>
          </w:tcPr>
          <w:p w:rsidR="004870D8" w:rsidRPr="007F0182" w:rsidRDefault="004870D8" w:rsidP="00EB44ED">
            <w:pPr>
              <w:jc w:val="center"/>
              <w:rPr>
                <w:sz w:val="28"/>
                <w:szCs w:val="28"/>
              </w:rPr>
            </w:pPr>
            <w:r w:rsidRPr="007F0182">
              <w:rPr>
                <w:rFonts w:hint="cs"/>
                <w:sz w:val="28"/>
                <w:szCs w:val="28"/>
                <w:rtl/>
              </w:rPr>
              <w:t>2579</w:t>
            </w:r>
          </w:p>
        </w:tc>
        <w:tc>
          <w:tcPr>
            <w:tcW w:w="3071" w:type="dxa"/>
          </w:tcPr>
          <w:p w:rsidR="004870D8" w:rsidRPr="007F0182" w:rsidRDefault="004870D8" w:rsidP="00EB44ED">
            <w:pPr>
              <w:jc w:val="center"/>
              <w:rPr>
                <w:sz w:val="28"/>
                <w:szCs w:val="28"/>
              </w:rPr>
            </w:pPr>
            <w:r w:rsidRPr="007F0182">
              <w:rPr>
                <w:rFonts w:hint="cs"/>
                <w:sz w:val="28"/>
                <w:szCs w:val="28"/>
                <w:rtl/>
              </w:rPr>
              <w:t>3870</w:t>
            </w:r>
          </w:p>
        </w:tc>
        <w:tc>
          <w:tcPr>
            <w:tcW w:w="2898" w:type="dxa"/>
          </w:tcPr>
          <w:p w:rsidR="004870D8" w:rsidRPr="007F0182" w:rsidRDefault="004870D8" w:rsidP="00EB44ED">
            <w:pPr>
              <w:jc w:val="right"/>
              <w:rPr>
                <w:sz w:val="28"/>
                <w:szCs w:val="28"/>
              </w:rPr>
            </w:pPr>
            <w:proofErr w:type="gramStart"/>
            <w:r w:rsidRPr="007F0182">
              <w:rPr>
                <w:rFonts w:hint="cs"/>
                <w:sz w:val="28"/>
                <w:szCs w:val="28"/>
                <w:rtl/>
              </w:rPr>
              <w:t>موارد</w:t>
            </w:r>
            <w:proofErr w:type="gramEnd"/>
            <w:r w:rsidRPr="007F0182">
              <w:rPr>
                <w:rFonts w:hint="cs"/>
                <w:sz w:val="28"/>
                <w:szCs w:val="28"/>
                <w:rtl/>
              </w:rPr>
              <w:t xml:space="preserve"> تقليدية</w:t>
            </w:r>
          </w:p>
        </w:tc>
      </w:tr>
      <w:tr w:rsidR="004870D8" w:rsidTr="00EB44ED">
        <w:tc>
          <w:tcPr>
            <w:tcW w:w="2820" w:type="dxa"/>
          </w:tcPr>
          <w:p w:rsidR="004870D8" w:rsidRPr="007F0182" w:rsidRDefault="004870D8" w:rsidP="00EB44ED">
            <w:pPr>
              <w:jc w:val="center"/>
              <w:rPr>
                <w:sz w:val="28"/>
                <w:szCs w:val="28"/>
              </w:rPr>
            </w:pPr>
            <w:r w:rsidRPr="007F0182">
              <w:rPr>
                <w:rFonts w:hint="cs"/>
                <w:sz w:val="28"/>
                <w:szCs w:val="28"/>
                <w:rtl/>
              </w:rPr>
              <w:t>110</w:t>
            </w:r>
          </w:p>
        </w:tc>
        <w:tc>
          <w:tcPr>
            <w:tcW w:w="3071" w:type="dxa"/>
          </w:tcPr>
          <w:p w:rsidR="004870D8" w:rsidRPr="007F0182" w:rsidRDefault="004870D8" w:rsidP="00EB44ED">
            <w:pPr>
              <w:jc w:val="center"/>
              <w:rPr>
                <w:sz w:val="28"/>
                <w:szCs w:val="28"/>
              </w:rPr>
            </w:pPr>
            <w:r w:rsidRPr="007F0182">
              <w:rPr>
                <w:rFonts w:hint="cs"/>
                <w:sz w:val="28"/>
                <w:szCs w:val="28"/>
                <w:rtl/>
              </w:rPr>
              <w:t>210</w:t>
            </w:r>
          </w:p>
        </w:tc>
        <w:tc>
          <w:tcPr>
            <w:tcW w:w="2898" w:type="dxa"/>
          </w:tcPr>
          <w:p w:rsidR="004870D8" w:rsidRPr="007F0182" w:rsidRDefault="004870D8" w:rsidP="00EB44ED">
            <w:pPr>
              <w:jc w:val="right"/>
              <w:rPr>
                <w:sz w:val="28"/>
                <w:szCs w:val="28"/>
              </w:rPr>
            </w:pPr>
            <w:proofErr w:type="gramStart"/>
            <w:r w:rsidRPr="007F0182">
              <w:rPr>
                <w:rFonts w:hint="cs"/>
                <w:sz w:val="28"/>
                <w:szCs w:val="28"/>
                <w:rtl/>
              </w:rPr>
              <w:t>موارد</w:t>
            </w:r>
            <w:proofErr w:type="gramEnd"/>
            <w:r w:rsidRPr="007F0182">
              <w:rPr>
                <w:rFonts w:hint="cs"/>
                <w:sz w:val="28"/>
                <w:szCs w:val="28"/>
                <w:rtl/>
              </w:rPr>
              <w:t xml:space="preserve"> غير تقليدية</w:t>
            </w:r>
          </w:p>
        </w:tc>
      </w:tr>
      <w:tr w:rsidR="004870D8" w:rsidTr="00EB44ED">
        <w:tc>
          <w:tcPr>
            <w:tcW w:w="2820" w:type="dxa"/>
          </w:tcPr>
          <w:p w:rsidR="004870D8" w:rsidRPr="007F0182" w:rsidRDefault="004870D8" w:rsidP="00EB44ED">
            <w:pPr>
              <w:jc w:val="center"/>
              <w:rPr>
                <w:sz w:val="28"/>
                <w:szCs w:val="28"/>
              </w:rPr>
            </w:pPr>
            <w:r w:rsidRPr="007F0182">
              <w:rPr>
                <w:rFonts w:hint="cs"/>
                <w:sz w:val="28"/>
                <w:szCs w:val="28"/>
                <w:rtl/>
              </w:rPr>
              <w:t>2689</w:t>
            </w:r>
          </w:p>
        </w:tc>
        <w:tc>
          <w:tcPr>
            <w:tcW w:w="3071" w:type="dxa"/>
          </w:tcPr>
          <w:p w:rsidR="004870D8" w:rsidRPr="007F0182" w:rsidRDefault="004870D8" w:rsidP="00EB44ED">
            <w:pPr>
              <w:jc w:val="center"/>
              <w:rPr>
                <w:sz w:val="28"/>
                <w:szCs w:val="28"/>
              </w:rPr>
            </w:pPr>
            <w:r w:rsidRPr="007F0182">
              <w:rPr>
                <w:rFonts w:hint="cs"/>
                <w:sz w:val="28"/>
                <w:szCs w:val="28"/>
                <w:rtl/>
              </w:rPr>
              <w:t>4080</w:t>
            </w:r>
          </w:p>
        </w:tc>
        <w:tc>
          <w:tcPr>
            <w:tcW w:w="2898" w:type="dxa"/>
          </w:tcPr>
          <w:p w:rsidR="004870D8" w:rsidRPr="007F0182" w:rsidRDefault="004870D8" w:rsidP="00EB44ED">
            <w:pPr>
              <w:jc w:val="right"/>
              <w:rPr>
                <w:sz w:val="28"/>
                <w:szCs w:val="28"/>
              </w:rPr>
            </w:pPr>
            <w:proofErr w:type="gramStart"/>
            <w:r w:rsidRPr="007F0182">
              <w:rPr>
                <w:rFonts w:hint="cs"/>
                <w:sz w:val="28"/>
                <w:szCs w:val="28"/>
                <w:rtl/>
              </w:rPr>
              <w:t>المجموع</w:t>
            </w:r>
            <w:proofErr w:type="gramEnd"/>
          </w:p>
        </w:tc>
      </w:tr>
    </w:tbl>
    <w:p w:rsidR="004870D8" w:rsidRPr="007F0182" w:rsidRDefault="004870D8" w:rsidP="004870D8">
      <w:pPr>
        <w:tabs>
          <w:tab w:val="left" w:pos="3555"/>
        </w:tabs>
        <w:bidi/>
        <w:rPr>
          <w:sz w:val="24"/>
          <w:szCs w:val="24"/>
        </w:rPr>
      </w:pPr>
      <w:r>
        <w:tab/>
      </w:r>
      <w:r>
        <w:rPr>
          <w:rFonts w:hint="cs"/>
          <w:rtl/>
        </w:rPr>
        <w:t xml:space="preserve">                                                         </w:t>
      </w:r>
      <w:proofErr w:type="gramStart"/>
      <w:r w:rsidRPr="007F0182">
        <w:rPr>
          <w:rFonts w:hint="cs"/>
          <w:sz w:val="24"/>
          <w:szCs w:val="24"/>
          <w:rtl/>
        </w:rPr>
        <w:t>المصدر</w:t>
      </w:r>
      <w:proofErr w:type="gramEnd"/>
      <w:r w:rsidRPr="007F0182">
        <w:rPr>
          <w:rFonts w:hint="cs"/>
          <w:sz w:val="24"/>
          <w:szCs w:val="24"/>
          <w:rtl/>
        </w:rPr>
        <w:t>: نفس المصدر</w:t>
      </w:r>
    </w:p>
    <w:p w:rsidR="004870D8" w:rsidRDefault="004870D8" w:rsidP="004870D8">
      <w:pPr>
        <w:jc w:val="right"/>
        <w:rPr>
          <w:sz w:val="28"/>
          <w:szCs w:val="28"/>
          <w:rtl/>
        </w:rPr>
      </w:pPr>
      <w:r w:rsidRPr="007F0182">
        <w:rPr>
          <w:rFonts w:hint="cs"/>
          <w:sz w:val="28"/>
          <w:szCs w:val="28"/>
          <w:rtl/>
        </w:rPr>
        <w:t>اشرح الوثائق بالاستعانة بالأسئلة التالية.</w:t>
      </w:r>
    </w:p>
    <w:p w:rsidR="004870D8" w:rsidRDefault="004870D8" w:rsidP="004870D8">
      <w:pPr>
        <w:jc w:val="right"/>
        <w:rPr>
          <w:sz w:val="28"/>
          <w:szCs w:val="28"/>
          <w:rtl/>
        </w:rPr>
      </w:pPr>
      <w:r>
        <w:rPr>
          <w:rFonts w:hint="cs"/>
          <w:sz w:val="28"/>
          <w:szCs w:val="28"/>
          <w:rtl/>
        </w:rPr>
        <w:t xml:space="preserve">1 </w:t>
      </w:r>
      <w:r>
        <w:rPr>
          <w:sz w:val="28"/>
          <w:szCs w:val="28"/>
          <w:rtl/>
        </w:rPr>
        <w:t>–</w:t>
      </w:r>
      <w:r>
        <w:rPr>
          <w:rFonts w:hint="cs"/>
          <w:sz w:val="28"/>
          <w:szCs w:val="28"/>
          <w:rtl/>
        </w:rPr>
        <w:t xml:space="preserve"> أبرز خصوصيات الموارد المائية المتاحة بالبلاد التونسية وحدّد عوامل توزعها </w:t>
      </w:r>
      <w:proofErr w:type="spellStart"/>
      <w:r>
        <w:rPr>
          <w:rFonts w:hint="cs"/>
          <w:sz w:val="28"/>
          <w:szCs w:val="28"/>
          <w:rtl/>
        </w:rPr>
        <w:t>المجالي</w:t>
      </w:r>
      <w:proofErr w:type="spellEnd"/>
      <w:r>
        <w:rPr>
          <w:rFonts w:hint="cs"/>
          <w:sz w:val="28"/>
          <w:szCs w:val="28"/>
          <w:rtl/>
        </w:rPr>
        <w:t>.</w:t>
      </w:r>
    </w:p>
    <w:p w:rsidR="004870D8" w:rsidRDefault="004870D8" w:rsidP="00ED4B1C">
      <w:pPr>
        <w:jc w:val="right"/>
        <w:rPr>
          <w:sz w:val="28"/>
          <w:szCs w:val="28"/>
          <w:rtl/>
        </w:rPr>
      </w:pPr>
      <w:r>
        <w:rPr>
          <w:rFonts w:hint="cs"/>
          <w:sz w:val="28"/>
          <w:szCs w:val="28"/>
          <w:rtl/>
        </w:rPr>
        <w:t xml:space="preserve">2 </w:t>
      </w:r>
      <w:r>
        <w:rPr>
          <w:sz w:val="28"/>
          <w:szCs w:val="28"/>
          <w:rtl/>
        </w:rPr>
        <w:t>–</w:t>
      </w:r>
      <w:r>
        <w:rPr>
          <w:rFonts w:hint="cs"/>
          <w:sz w:val="28"/>
          <w:szCs w:val="28"/>
          <w:rtl/>
        </w:rPr>
        <w:t xml:space="preserve"> أدرس من خلال الوثيقة عدد </w:t>
      </w:r>
      <w:r w:rsidR="00ED4B1C">
        <w:rPr>
          <w:rFonts w:hint="cs"/>
          <w:sz w:val="28"/>
          <w:szCs w:val="28"/>
          <w:rtl/>
        </w:rPr>
        <w:t>2</w:t>
      </w:r>
      <w:r>
        <w:rPr>
          <w:rFonts w:hint="cs"/>
          <w:sz w:val="28"/>
          <w:szCs w:val="28"/>
          <w:rtl/>
        </w:rPr>
        <w:t xml:space="preserve"> حصيلة </w:t>
      </w:r>
      <w:proofErr w:type="spellStart"/>
      <w:r>
        <w:rPr>
          <w:rFonts w:hint="cs"/>
          <w:sz w:val="28"/>
          <w:szCs w:val="28"/>
          <w:rtl/>
        </w:rPr>
        <w:t>مجهودات</w:t>
      </w:r>
      <w:proofErr w:type="spellEnd"/>
      <w:r>
        <w:rPr>
          <w:rFonts w:hint="cs"/>
          <w:sz w:val="28"/>
          <w:szCs w:val="28"/>
          <w:rtl/>
        </w:rPr>
        <w:t xml:space="preserve"> التعبئة بالبلاد التونسيّة.</w:t>
      </w:r>
    </w:p>
    <w:p w:rsidR="004870D8" w:rsidRPr="007F0182" w:rsidRDefault="004C7074" w:rsidP="004870D8">
      <w:pPr>
        <w:jc w:val="right"/>
        <w:rPr>
          <w:sz w:val="28"/>
          <w:szCs w:val="28"/>
        </w:rPr>
      </w:pPr>
      <w:r w:rsidRPr="004C7074">
        <w:rPr>
          <w:noProof/>
          <w:lang w:eastAsia="fr-FR"/>
        </w:rPr>
        <w:pict>
          <v:shapetype id="_x0000_t53" coordsize="21600,21600" o:spt="53" adj="5400,2700" path="m,l@3,qx@4@11l@4@10@5@10@5@11qy@6,l@21,0@19@15@21@16@9@16@9@17qy@8@22l@1@22qx@0@17l@0@16,0@16,2700@15xem@4@11nfqy@3@12l@1@12qx@0@13@1@10l@4@10em@5@11nfqy@6@12l@8@12qx@9@13@8@10l@5@10em@0@13nfl@0@16em@9@13nfl@9@16e">
            <v:formulas>
              <v:f eqn="val #0"/>
              <v:f eqn="sum @0 675 0"/>
              <v:f eqn="sum @1 675 0"/>
              <v:f eqn="sum @2 675 0"/>
              <v:f eqn="sum @3 675 0"/>
              <v:f eqn="sum width 0 @4"/>
              <v:f eqn="sum width 0 @3"/>
              <v:f eqn="sum width 0 @2"/>
              <v:f eqn="sum width 0 @1"/>
              <v:f eqn="sum width 0 @0"/>
              <v:f eqn="val #1"/>
              <v:f eqn="prod @10 1 4"/>
              <v:f eqn="prod @11 2 1"/>
              <v:f eqn="prod @11 3 1"/>
              <v:f eqn="prod height 1 2"/>
              <v:f eqn="sum @14 0 @12"/>
              <v:f eqn="sum height 0 @10"/>
              <v:f eqn="sum height 0 @11"/>
              <v:f eqn="prod width 1 2"/>
              <v:f eqn="sum width 0 2700"/>
              <v:f eqn="sum @18 0 2700"/>
              <v:f eqn="val width"/>
              <v:f eqn="val height"/>
            </v:formulas>
            <v:path o:extrusionok="f" o:connecttype="custom" o:connectlocs="@18,@10;2700,@15;@18,21600;@19,@15" o:connectangles="270,180,90,0" textboxrect="@0,@10,@9,21600"/>
            <v:handles>
              <v:h position="#0,bottomRight" xrange="2700,8100"/>
              <v:h position="center,#1" yrange="0,7200"/>
            </v:handles>
            <o:complex v:ext="view"/>
          </v:shapetype>
          <v:shape id="_x0000_s1026" type="#_x0000_t53" style="position:absolute;left:0;text-align:left;margin-left:135.4pt;margin-top:25.95pt;width:186.75pt;height:64.5pt;z-index:251658240">
            <v:textbox style="mso-next-textbox:#_x0000_s1026">
              <w:txbxContent>
                <w:p w:rsidR="004870D8" w:rsidRDefault="004870D8" w:rsidP="004870D8">
                  <w:pPr>
                    <w:spacing w:after="0"/>
                    <w:jc w:val="center"/>
                    <w:rPr>
                      <w:rtl/>
                      <w:lang w:bidi="ar-SY"/>
                    </w:rPr>
                  </w:pPr>
                  <w:proofErr w:type="gramStart"/>
                  <w:r>
                    <w:rPr>
                      <w:rFonts w:hint="cs"/>
                      <w:rtl/>
                      <w:lang w:bidi="ar-SY"/>
                    </w:rPr>
                    <w:t>المعلومات</w:t>
                  </w:r>
                  <w:proofErr w:type="gramEnd"/>
                  <w:r>
                    <w:rPr>
                      <w:rFonts w:hint="cs"/>
                      <w:rtl/>
                      <w:lang w:bidi="ar-SY"/>
                    </w:rPr>
                    <w:t>: 12 ن</w:t>
                  </w:r>
                </w:p>
                <w:p w:rsidR="004870D8" w:rsidRDefault="004870D8" w:rsidP="004870D8">
                  <w:pPr>
                    <w:spacing w:after="0"/>
                    <w:jc w:val="center"/>
                    <w:rPr>
                      <w:rtl/>
                      <w:lang w:bidi="ar-SY"/>
                    </w:rPr>
                  </w:pPr>
                  <w:proofErr w:type="gramStart"/>
                  <w:r>
                    <w:rPr>
                      <w:rFonts w:hint="cs"/>
                      <w:rtl/>
                      <w:lang w:bidi="ar-SY"/>
                    </w:rPr>
                    <w:t>المنهجيّــــة</w:t>
                  </w:r>
                  <w:proofErr w:type="gramEnd"/>
                  <w:r>
                    <w:rPr>
                      <w:rFonts w:hint="cs"/>
                      <w:rtl/>
                      <w:lang w:bidi="ar-SY"/>
                    </w:rPr>
                    <w:t>: 06 ن</w:t>
                  </w:r>
                </w:p>
                <w:p w:rsidR="004870D8" w:rsidRDefault="004870D8" w:rsidP="004870D8">
                  <w:pPr>
                    <w:spacing w:after="0"/>
                    <w:jc w:val="center"/>
                    <w:rPr>
                      <w:lang w:bidi="ar-SY"/>
                    </w:rPr>
                  </w:pPr>
                  <w:proofErr w:type="gramStart"/>
                  <w:r>
                    <w:rPr>
                      <w:rFonts w:hint="cs"/>
                      <w:rtl/>
                      <w:lang w:bidi="ar-SY"/>
                    </w:rPr>
                    <w:t>اللغـــــــــة :</w:t>
                  </w:r>
                  <w:proofErr w:type="gramEnd"/>
                  <w:r>
                    <w:rPr>
                      <w:rFonts w:hint="cs"/>
                      <w:rtl/>
                      <w:lang w:bidi="ar-SY"/>
                    </w:rPr>
                    <w:t xml:space="preserve"> 02 ن</w:t>
                  </w:r>
                </w:p>
              </w:txbxContent>
            </v:textbox>
          </v:shape>
        </w:pict>
      </w:r>
      <w:r w:rsidR="004870D8">
        <w:rPr>
          <w:rFonts w:hint="cs"/>
          <w:sz w:val="28"/>
          <w:szCs w:val="28"/>
          <w:rtl/>
        </w:rPr>
        <w:t xml:space="preserve">3 </w:t>
      </w:r>
      <w:r w:rsidR="004870D8">
        <w:rPr>
          <w:sz w:val="28"/>
          <w:szCs w:val="28"/>
          <w:rtl/>
        </w:rPr>
        <w:t>–</w:t>
      </w:r>
      <w:r w:rsidR="004870D8">
        <w:rPr>
          <w:rFonts w:hint="cs"/>
          <w:sz w:val="28"/>
          <w:szCs w:val="28"/>
          <w:rtl/>
        </w:rPr>
        <w:t xml:space="preserve"> وضّح خصائص الموازنة المائية بالبلاد التونسية وآفاقها. </w:t>
      </w:r>
    </w:p>
    <w:p w:rsidR="004870D8" w:rsidRDefault="004870D8" w:rsidP="004870D8">
      <w:pPr>
        <w:tabs>
          <w:tab w:val="left" w:pos="5970"/>
        </w:tabs>
        <w:rPr>
          <w:rtl/>
        </w:rPr>
      </w:pPr>
      <w:r>
        <w:tab/>
      </w:r>
    </w:p>
    <w:p w:rsidR="004870D8" w:rsidRDefault="004870D8" w:rsidP="004870D8">
      <w:pPr>
        <w:tabs>
          <w:tab w:val="left" w:pos="5970"/>
        </w:tabs>
      </w:pPr>
    </w:p>
    <w:p w:rsidR="00197D6C" w:rsidRDefault="00197D6C" w:rsidP="004870D8">
      <w:pPr>
        <w:jc w:val="right"/>
      </w:pPr>
    </w:p>
    <w:p w:rsidR="00F83F61" w:rsidRDefault="00F83F61" w:rsidP="00F83F61">
      <w:r>
        <w:rPr>
          <w:noProof/>
          <w:lang w:eastAsia="fr-FR"/>
        </w:rPr>
        <w:lastRenderedPageBreak/>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_x0000_s1030" type="#_x0000_t98" style="position:absolute;margin-left:-32.5pt;margin-top:-5pt;width:142.3pt;height:93.45pt;rotation:-301;flip:x;z-index:251662336;mso-wrap-style:none" fillcolor="white [3201]" strokecolor="#fabf8f [1945]" strokeweight="1pt">
            <v:fill color2="#fbd4b4 [1305]" focusposition="1" focussize="" focus="100%" type="gradient"/>
            <v:shadow on="t" type="perspective" color="#974706 [1609]" opacity=".5" offset="1pt" offset2="-3pt"/>
            <v:textbox style="mso-next-textbox:#_x0000_s1030;mso-fit-shape-to-text:t">
              <w:txbxContent>
                <w:p w:rsidR="00F83F61" w:rsidRDefault="00F83F61" w:rsidP="00F83F61">
                  <w:pPr>
                    <w:rPr>
                      <w:lang w:bidi="ar-SY"/>
                    </w:rPr>
                  </w:pPr>
                  <w:r>
                    <w:rPr>
                      <w:lang w:bidi="ar-SY"/>
                    </w:rPr>
                    <w:pict>
                      <v:shapetype id="_x0000_t161" coordsize="21600,21600" o:spt="161" adj="4050" path="m,c7200@0,14400@0,21600,m,21600c7200@1,14400@1,21600,21600e">
                        <v:formulas>
                          <v:f eqn="prod #0 4 3"/>
                          <v:f eqn="sum 21600 0 @0"/>
                          <v:f eqn="val #0"/>
                          <v:f eqn="sum 21600 0 #0"/>
                        </v:formulas>
                        <v:path textpathok="t" o:connecttype="custom" o:connectlocs="10800,@2;0,10800;10800,@3;21600,10800" o:connectangles="270,180,90,0"/>
                        <v:textpath on="t" fitshape="t" xscale="t"/>
                        <v:handles>
                          <v:h position="center,#0" yrange="0,8100"/>
                        </v:handles>
                        <o:lock v:ext="edit" text="t" shapetype="t"/>
                      </v:shapetype>
                      <v:shape id="_x0000_i1026" type="#_x0000_t161" style="width:100.5pt;height:30pt;rotation:296" adj="5665" fillcolor="black">
                        <v:shadow color="#868686"/>
                        <v:textpath style="font-family:&quot;Impact&quot;;font-size:9pt;v-text-kern:t" trim="t" fitpath="t" xscale="f" string="إصلاح اختبار كتابي عدد2 غي الجغرافيا"/>
                      </v:shape>
                    </w:pict>
                  </w:r>
                </w:p>
              </w:txbxContent>
            </v:textbox>
          </v:shape>
        </w:pict>
      </w:r>
    </w:p>
    <w:p w:rsidR="00F83F61" w:rsidRPr="00972418" w:rsidRDefault="00F83F61" w:rsidP="00F83F61">
      <w:pPr>
        <w:tabs>
          <w:tab w:val="left" w:pos="7515"/>
        </w:tabs>
        <w:rPr>
          <w:color w:val="C00000"/>
        </w:rPr>
      </w:pPr>
      <w:r>
        <w:tab/>
      </w:r>
      <w:r w:rsidRPr="00901618">
        <w:rPr>
          <w:color w:val="C00000"/>
        </w:rPr>
        <w:pict>
          <v:shapetype id="_x0000_t175" coordsize="21600,21600" o:spt="175" adj="3086" path="m,qy10800@0,21600,m0@1qy10800,21600,21600@1e">
            <v:formulas>
              <v:f eqn="val #0"/>
              <v:f eqn="sum 21600 0 #0"/>
              <v:f eqn="prod @1 1 2"/>
              <v:f eqn="sum @2 10800 0"/>
            </v:formulas>
            <v:path textpathok="t" o:connecttype="custom" o:connectlocs="10800,@0;0,@2;10800,21600;21600,@2" o:connectangles="270,180,90,0"/>
            <v:textpath on="t" fitshape="t"/>
            <v:handles>
              <v:h position="center,#0" yrange="0,7200"/>
            </v:handles>
            <o:lock v:ext="edit" text="t" shapetype="t"/>
          </v:shapetype>
          <v:shape id="_x0000_i1025" type="#_x0000_t175" style="width:127.5pt;height:24pt" adj="7200" fillcolor="#974706 [1609]">
            <v:shadow color="#868686"/>
            <v:textpath style="font-family:&quot;Times New Roman&quot;;font-size:18pt;v-text-kern:t" trim="t" fitpath="t" string="المستوى : ثالثة اقتصاد"/>
          </v:shape>
        </w:pict>
      </w:r>
    </w:p>
    <w:p w:rsidR="00F83F61" w:rsidRPr="00972418" w:rsidRDefault="00F83F61" w:rsidP="00F83F61"/>
    <w:p w:rsidR="00F83F61" w:rsidRDefault="00F83F61" w:rsidP="00F83F61"/>
    <w:p w:rsidR="00F83F61" w:rsidRDefault="00F83F61" w:rsidP="00F83F61">
      <w:pPr>
        <w:tabs>
          <w:tab w:val="left" w:pos="6300"/>
        </w:tabs>
        <w:rPr>
          <w:rtl/>
          <w:lang w:bidi="ar-SY"/>
        </w:rPr>
      </w:pPr>
      <w:r>
        <w:tab/>
      </w:r>
    </w:p>
    <w:p w:rsidR="00F83F61" w:rsidRPr="00972418" w:rsidRDefault="00F83F61" w:rsidP="00F83F61">
      <w:pPr>
        <w:rPr>
          <w:rtl/>
          <w:lang w:bidi="ar-SY"/>
        </w:rPr>
      </w:pPr>
    </w:p>
    <w:tbl>
      <w:tblPr>
        <w:tblStyle w:val="Grilledutableau"/>
        <w:tblW w:w="0" w:type="auto"/>
        <w:tblLook w:val="04A0"/>
      </w:tblPr>
      <w:tblGrid>
        <w:gridCol w:w="7479"/>
        <w:gridCol w:w="3203"/>
      </w:tblGrid>
      <w:tr w:rsidR="00F83F61" w:rsidTr="00094BAE">
        <w:tc>
          <w:tcPr>
            <w:tcW w:w="7479" w:type="dxa"/>
            <w:shd w:val="clear" w:color="auto" w:fill="DAEEF3" w:themeFill="accent5" w:themeFillTint="33"/>
          </w:tcPr>
          <w:p w:rsidR="00F83F61" w:rsidRPr="00972418" w:rsidRDefault="00F83F61" w:rsidP="00094BAE">
            <w:pPr>
              <w:jc w:val="center"/>
              <w:rPr>
                <w:color w:val="C00000"/>
                <w:sz w:val="28"/>
                <w:szCs w:val="28"/>
                <w:lang w:bidi="ar-SY"/>
              </w:rPr>
            </w:pPr>
            <w:proofErr w:type="gramStart"/>
            <w:r w:rsidRPr="00972418">
              <w:rPr>
                <w:rFonts w:hint="cs"/>
                <w:color w:val="C00000"/>
                <w:sz w:val="28"/>
                <w:szCs w:val="28"/>
                <w:rtl/>
                <w:lang w:bidi="ar-SY"/>
              </w:rPr>
              <w:t>القسم</w:t>
            </w:r>
            <w:proofErr w:type="gramEnd"/>
            <w:r w:rsidRPr="00972418">
              <w:rPr>
                <w:rFonts w:hint="cs"/>
                <w:color w:val="C00000"/>
                <w:sz w:val="28"/>
                <w:szCs w:val="28"/>
                <w:rtl/>
                <w:lang w:bidi="ar-SY"/>
              </w:rPr>
              <w:t xml:space="preserve"> التطبيقي</w:t>
            </w:r>
          </w:p>
        </w:tc>
        <w:tc>
          <w:tcPr>
            <w:tcW w:w="3203" w:type="dxa"/>
            <w:shd w:val="clear" w:color="auto" w:fill="DAEEF3" w:themeFill="accent5" w:themeFillTint="33"/>
          </w:tcPr>
          <w:p w:rsidR="00F83F61" w:rsidRDefault="00F83F61" w:rsidP="00094BAE">
            <w:pPr>
              <w:jc w:val="center"/>
              <w:rPr>
                <w:color w:val="C00000"/>
                <w:sz w:val="28"/>
                <w:szCs w:val="28"/>
                <w:rtl/>
                <w:lang w:bidi="ar-SY"/>
              </w:rPr>
            </w:pPr>
            <w:proofErr w:type="gramStart"/>
            <w:r w:rsidRPr="00972418">
              <w:rPr>
                <w:rFonts w:hint="cs"/>
                <w:color w:val="C00000"/>
                <w:sz w:val="28"/>
                <w:szCs w:val="28"/>
                <w:rtl/>
                <w:lang w:bidi="ar-SY"/>
              </w:rPr>
              <w:t>القسم</w:t>
            </w:r>
            <w:proofErr w:type="gramEnd"/>
            <w:r w:rsidRPr="00972418">
              <w:rPr>
                <w:rFonts w:hint="cs"/>
                <w:color w:val="C00000"/>
                <w:sz w:val="28"/>
                <w:szCs w:val="28"/>
                <w:rtl/>
                <w:lang w:bidi="ar-SY"/>
              </w:rPr>
              <w:t xml:space="preserve"> النظري</w:t>
            </w:r>
          </w:p>
          <w:p w:rsidR="00F83F61" w:rsidRPr="00972418" w:rsidRDefault="00F83F61" w:rsidP="00094BAE">
            <w:pPr>
              <w:jc w:val="center"/>
              <w:rPr>
                <w:color w:val="C00000"/>
                <w:sz w:val="28"/>
                <w:szCs w:val="28"/>
                <w:lang w:bidi="ar-SY"/>
              </w:rPr>
            </w:pPr>
          </w:p>
        </w:tc>
      </w:tr>
      <w:tr w:rsidR="00F83F61" w:rsidTr="00094BAE">
        <w:trPr>
          <w:trHeight w:val="5463"/>
        </w:trPr>
        <w:tc>
          <w:tcPr>
            <w:tcW w:w="7479" w:type="dxa"/>
          </w:tcPr>
          <w:p w:rsidR="00F83F61" w:rsidRPr="00582B1F" w:rsidRDefault="00F83F61" w:rsidP="00094BAE">
            <w:pPr>
              <w:rPr>
                <w:sz w:val="28"/>
                <w:szCs w:val="28"/>
                <w:lang w:bidi="ar-SY"/>
              </w:rPr>
            </w:pPr>
          </w:p>
          <w:p w:rsidR="00F83F61" w:rsidRPr="00582B1F" w:rsidRDefault="00F83F61" w:rsidP="00094BAE">
            <w:pPr>
              <w:jc w:val="right"/>
              <w:rPr>
                <w:sz w:val="28"/>
                <w:szCs w:val="28"/>
                <w:rtl/>
                <w:lang w:bidi="ar-SY"/>
              </w:rPr>
            </w:pPr>
            <w:proofErr w:type="gramStart"/>
            <w:r w:rsidRPr="00582B1F">
              <w:rPr>
                <w:rFonts w:hint="cs"/>
                <w:sz w:val="28"/>
                <w:szCs w:val="28"/>
                <w:rtl/>
                <w:lang w:bidi="ar-SY"/>
              </w:rPr>
              <w:t>ثلاث</w:t>
            </w:r>
            <w:proofErr w:type="gramEnd"/>
            <w:r w:rsidRPr="00582B1F">
              <w:rPr>
                <w:rFonts w:hint="cs"/>
                <w:sz w:val="28"/>
                <w:szCs w:val="28"/>
                <w:rtl/>
                <w:lang w:bidi="ar-SY"/>
              </w:rPr>
              <w:t xml:space="preserve"> جداول إحصائية ثابتة أخذت من مصدر واحد هو وزارة الفلاحة 1998. تتعلّق موضوع الجداول بالموارد المائيّة بالبلاد التونسية . الجدول الأول يبرز توزع الموارد المائية القابلة للتعبئة سنة 1996,أما الجدول الثاني يبرز </w:t>
            </w:r>
            <w:proofErr w:type="spellStart"/>
            <w:r w:rsidRPr="00582B1F">
              <w:rPr>
                <w:rFonts w:hint="cs"/>
                <w:sz w:val="28"/>
                <w:szCs w:val="28"/>
                <w:rtl/>
                <w:lang w:bidi="ar-SY"/>
              </w:rPr>
              <w:t>مجهودات</w:t>
            </w:r>
            <w:proofErr w:type="spellEnd"/>
            <w:r w:rsidRPr="00582B1F">
              <w:rPr>
                <w:rFonts w:hint="cs"/>
                <w:sz w:val="28"/>
                <w:szCs w:val="28"/>
                <w:rtl/>
                <w:lang w:bidi="ar-SY"/>
              </w:rPr>
              <w:t xml:space="preserve"> تعبئتها خلال نفس السنة بينما يدرس الجدول الثالث المعادلة الجملية بين موارد المياه والحاجيات سنة 2010.</w:t>
            </w:r>
          </w:p>
          <w:p w:rsidR="00F83F61" w:rsidRPr="00CA1D68" w:rsidRDefault="00F83F61" w:rsidP="00094BAE">
            <w:pPr>
              <w:jc w:val="right"/>
              <w:rPr>
                <w:lang w:bidi="ar-SY"/>
              </w:rPr>
            </w:pPr>
            <w:proofErr w:type="spellStart"/>
            <w:r w:rsidRPr="00582B1F">
              <w:rPr>
                <w:rFonts w:hint="cs"/>
                <w:sz w:val="28"/>
                <w:szCs w:val="28"/>
                <w:rtl/>
                <w:lang w:bidi="ar-SY"/>
              </w:rPr>
              <w:t>فماهي</w:t>
            </w:r>
            <w:proofErr w:type="spellEnd"/>
            <w:r w:rsidRPr="00582B1F">
              <w:rPr>
                <w:rFonts w:hint="cs"/>
                <w:sz w:val="28"/>
                <w:szCs w:val="28"/>
                <w:rtl/>
                <w:lang w:bidi="ar-SY"/>
              </w:rPr>
              <w:t xml:space="preserve"> الخصائص الكمية </w:t>
            </w:r>
            <w:proofErr w:type="spellStart"/>
            <w:r w:rsidRPr="00582B1F">
              <w:rPr>
                <w:rFonts w:hint="cs"/>
                <w:sz w:val="28"/>
                <w:szCs w:val="28"/>
                <w:rtl/>
                <w:lang w:bidi="ar-SY"/>
              </w:rPr>
              <w:t>والمجالية</w:t>
            </w:r>
            <w:proofErr w:type="spellEnd"/>
            <w:r w:rsidRPr="00582B1F">
              <w:rPr>
                <w:rFonts w:hint="cs"/>
                <w:sz w:val="28"/>
                <w:szCs w:val="28"/>
                <w:rtl/>
                <w:lang w:bidi="ar-SY"/>
              </w:rPr>
              <w:t xml:space="preserve"> للمياه بالبلاد التونسية والعوامل المفسرة لها؟ </w:t>
            </w:r>
            <w:proofErr w:type="spellStart"/>
            <w:r w:rsidRPr="00582B1F">
              <w:rPr>
                <w:rFonts w:hint="cs"/>
                <w:sz w:val="28"/>
                <w:szCs w:val="28"/>
                <w:rtl/>
                <w:lang w:bidi="ar-SY"/>
              </w:rPr>
              <w:t>وماهي</w:t>
            </w:r>
            <w:proofErr w:type="spellEnd"/>
            <w:r w:rsidRPr="00582B1F">
              <w:rPr>
                <w:rFonts w:hint="cs"/>
                <w:sz w:val="28"/>
                <w:szCs w:val="28"/>
                <w:rtl/>
                <w:lang w:bidi="ar-SY"/>
              </w:rPr>
              <w:t xml:space="preserve"> حصيلة </w:t>
            </w:r>
            <w:proofErr w:type="spellStart"/>
            <w:r w:rsidRPr="00582B1F">
              <w:rPr>
                <w:rFonts w:hint="cs"/>
                <w:sz w:val="28"/>
                <w:szCs w:val="28"/>
                <w:rtl/>
                <w:lang w:bidi="ar-SY"/>
              </w:rPr>
              <w:t>مجهودات</w:t>
            </w:r>
            <w:proofErr w:type="spellEnd"/>
            <w:r w:rsidRPr="00582B1F">
              <w:rPr>
                <w:rFonts w:hint="cs"/>
                <w:sz w:val="28"/>
                <w:szCs w:val="28"/>
                <w:rtl/>
                <w:lang w:bidi="ar-SY"/>
              </w:rPr>
              <w:t xml:space="preserve"> التنمية؟ </w:t>
            </w:r>
            <w:proofErr w:type="spellStart"/>
            <w:r w:rsidRPr="00582B1F">
              <w:rPr>
                <w:rFonts w:hint="cs"/>
                <w:sz w:val="28"/>
                <w:szCs w:val="28"/>
                <w:rtl/>
                <w:lang w:bidi="ar-SY"/>
              </w:rPr>
              <w:t>وماهي</w:t>
            </w:r>
            <w:proofErr w:type="spellEnd"/>
            <w:r w:rsidRPr="00582B1F">
              <w:rPr>
                <w:rFonts w:hint="cs"/>
                <w:sz w:val="28"/>
                <w:szCs w:val="28"/>
                <w:rtl/>
                <w:lang w:bidi="ar-SY"/>
              </w:rPr>
              <w:t xml:space="preserve"> خصائص الموازنة المائية بالبلاد التونسية وآفاقها؟</w:t>
            </w:r>
          </w:p>
        </w:tc>
        <w:tc>
          <w:tcPr>
            <w:tcW w:w="3203" w:type="dxa"/>
          </w:tcPr>
          <w:p w:rsidR="00F83F61" w:rsidRDefault="00F83F61" w:rsidP="00094BAE">
            <w:pPr>
              <w:rPr>
                <w:rtl/>
                <w:lang w:bidi="ar-SY"/>
              </w:rPr>
            </w:pPr>
          </w:p>
          <w:p w:rsidR="00F83F61" w:rsidRPr="00972418" w:rsidRDefault="00F83F61" w:rsidP="00094BAE">
            <w:pPr>
              <w:jc w:val="right"/>
              <w:rPr>
                <w:b/>
                <w:bCs/>
                <w:color w:val="984806" w:themeColor="accent6" w:themeShade="80"/>
                <w:rtl/>
                <w:lang w:bidi="ar-SY"/>
              </w:rPr>
            </w:pPr>
            <w:r w:rsidRPr="00972418">
              <w:rPr>
                <w:rFonts w:hint="cs"/>
                <w:b/>
                <w:bCs/>
                <w:color w:val="984806" w:themeColor="accent6" w:themeShade="80"/>
                <w:rtl/>
                <w:lang w:bidi="ar-SY"/>
              </w:rPr>
              <w:t xml:space="preserve">* </w:t>
            </w:r>
            <w:proofErr w:type="gramStart"/>
            <w:r w:rsidRPr="00972418">
              <w:rPr>
                <w:rFonts w:hint="cs"/>
                <w:b/>
                <w:bCs/>
                <w:color w:val="984806" w:themeColor="accent6" w:themeShade="80"/>
                <w:rtl/>
                <w:lang w:bidi="ar-SY"/>
              </w:rPr>
              <w:t>التقديـــــــــــــــــــــم</w:t>
            </w:r>
            <w:proofErr w:type="gramEnd"/>
            <w:r w:rsidRPr="00972418">
              <w:rPr>
                <w:rFonts w:hint="cs"/>
                <w:b/>
                <w:bCs/>
                <w:color w:val="984806" w:themeColor="accent6" w:themeShade="80"/>
                <w:rtl/>
                <w:lang w:bidi="ar-SY"/>
              </w:rPr>
              <w:t>:</w:t>
            </w:r>
          </w:p>
          <w:p w:rsidR="00F83F61" w:rsidRPr="00521C43" w:rsidRDefault="00F83F61" w:rsidP="00094BAE">
            <w:pPr>
              <w:jc w:val="right"/>
              <w:rPr>
                <w:sz w:val="24"/>
                <w:szCs w:val="24"/>
                <w:rtl/>
                <w:lang w:bidi="ar-SY"/>
              </w:rPr>
            </w:pPr>
            <w:r w:rsidRPr="00521C43">
              <w:rPr>
                <w:rFonts w:hint="cs"/>
                <w:sz w:val="24"/>
                <w:szCs w:val="24"/>
                <w:rtl/>
                <w:lang w:bidi="ar-SY"/>
              </w:rPr>
              <w:t>يتضمن تقديم مجموعة الوثائق الجغرافية:</w:t>
            </w:r>
          </w:p>
          <w:p w:rsidR="00F83F61" w:rsidRPr="00521C43" w:rsidRDefault="00F83F61" w:rsidP="00094BAE">
            <w:pPr>
              <w:jc w:val="right"/>
              <w:rPr>
                <w:sz w:val="24"/>
                <w:szCs w:val="24"/>
                <w:rtl/>
                <w:lang w:bidi="ar-SY"/>
              </w:rPr>
            </w:pPr>
            <w:r w:rsidRPr="00521C43">
              <w:rPr>
                <w:rFonts w:hint="cs"/>
                <w:sz w:val="24"/>
                <w:szCs w:val="24"/>
                <w:rtl/>
                <w:lang w:bidi="ar-SY"/>
              </w:rPr>
              <w:t>- طبيعة الوثائق,مصادرها,محتوياتها,المؤشرات الكمية والنوعية التي تعتمدها,التواريخ...</w:t>
            </w:r>
          </w:p>
          <w:p w:rsidR="00F83F61" w:rsidRPr="00521C43" w:rsidRDefault="00F83F61" w:rsidP="00094BAE">
            <w:pPr>
              <w:jc w:val="right"/>
              <w:rPr>
                <w:sz w:val="24"/>
                <w:szCs w:val="24"/>
                <w:rtl/>
                <w:lang w:bidi="ar-SY"/>
              </w:rPr>
            </w:pPr>
            <w:r w:rsidRPr="00521C43">
              <w:rPr>
                <w:rFonts w:hint="cs"/>
                <w:sz w:val="24"/>
                <w:szCs w:val="24"/>
                <w:rtl/>
                <w:lang w:bidi="ar-SY"/>
              </w:rPr>
              <w:t>- الإعلان عن الإشكالية التي تطرحها الوثائق.</w:t>
            </w:r>
          </w:p>
          <w:p w:rsidR="00F83F61" w:rsidRDefault="00F83F61" w:rsidP="00094BAE">
            <w:pPr>
              <w:jc w:val="right"/>
              <w:rPr>
                <w:sz w:val="24"/>
                <w:szCs w:val="24"/>
                <w:rtl/>
                <w:lang w:bidi="ar-SY"/>
              </w:rPr>
            </w:pPr>
            <w:r w:rsidRPr="00521C43">
              <w:rPr>
                <w:rFonts w:hint="cs"/>
                <w:sz w:val="24"/>
                <w:szCs w:val="24"/>
                <w:rtl/>
                <w:lang w:bidi="ar-SY"/>
              </w:rPr>
              <w:t xml:space="preserve">- </w:t>
            </w:r>
            <w:proofErr w:type="gramStart"/>
            <w:r w:rsidRPr="00521C43">
              <w:rPr>
                <w:rFonts w:hint="cs"/>
                <w:sz w:val="24"/>
                <w:szCs w:val="24"/>
                <w:rtl/>
                <w:lang w:bidi="ar-SY"/>
              </w:rPr>
              <w:t>الإعلان</w:t>
            </w:r>
            <w:proofErr w:type="gramEnd"/>
            <w:r w:rsidRPr="00521C43">
              <w:rPr>
                <w:rFonts w:hint="cs"/>
                <w:sz w:val="24"/>
                <w:szCs w:val="24"/>
                <w:rtl/>
                <w:lang w:bidi="ar-SY"/>
              </w:rPr>
              <w:t xml:space="preserve"> عن التخطيط الذي سيعتمد في معالجة الإشكالية ويكون ذلك في شكل أسئلة أو جمل تقريرية ويقع فيه الاستعانة بالأسئلة المصاحبة للوثائق.</w:t>
            </w:r>
          </w:p>
          <w:p w:rsidR="00F83F61" w:rsidRPr="00521C43" w:rsidRDefault="00F83F61" w:rsidP="00094BAE">
            <w:pPr>
              <w:jc w:val="right"/>
              <w:rPr>
                <w:color w:val="C00000"/>
                <w:rtl/>
                <w:lang w:bidi="ar-SY"/>
              </w:rPr>
            </w:pPr>
            <w:r w:rsidRPr="00521C43">
              <w:rPr>
                <w:rFonts w:hint="cs"/>
                <w:color w:val="C00000"/>
                <w:sz w:val="24"/>
                <w:szCs w:val="24"/>
                <w:rtl/>
                <w:lang w:bidi="ar-SY"/>
              </w:rPr>
              <w:t>ما يجب تجنبه:</w:t>
            </w:r>
          </w:p>
          <w:p w:rsidR="00F83F61" w:rsidRDefault="00F83F61" w:rsidP="00094BAE">
            <w:pPr>
              <w:jc w:val="right"/>
              <w:rPr>
                <w:rtl/>
                <w:lang w:bidi="ar-SY"/>
              </w:rPr>
            </w:pPr>
            <w:r>
              <w:rPr>
                <w:rFonts w:hint="cs"/>
                <w:rtl/>
                <w:lang w:bidi="ar-SY"/>
              </w:rPr>
              <w:t xml:space="preserve">- تعداد الوثائق </w:t>
            </w:r>
            <w:proofErr w:type="gramStart"/>
            <w:r>
              <w:rPr>
                <w:rFonts w:hint="cs"/>
                <w:rtl/>
                <w:lang w:bidi="ar-SY"/>
              </w:rPr>
              <w:t>وتقديم</w:t>
            </w:r>
            <w:proofErr w:type="gramEnd"/>
            <w:r>
              <w:rPr>
                <w:rFonts w:hint="cs"/>
                <w:rtl/>
                <w:lang w:bidi="ar-SY"/>
              </w:rPr>
              <w:t xml:space="preserve"> كل واحدة على حدة واستنساخ عناوينها ومصادرها وعرض محتوياتها مجزأة.</w:t>
            </w:r>
          </w:p>
          <w:p w:rsidR="00F83F61" w:rsidRDefault="00F83F61" w:rsidP="00094BAE">
            <w:pPr>
              <w:jc w:val="right"/>
              <w:rPr>
                <w:rtl/>
                <w:lang w:bidi="ar-SY"/>
              </w:rPr>
            </w:pPr>
            <w:r>
              <w:rPr>
                <w:rFonts w:hint="cs"/>
                <w:rtl/>
                <w:lang w:bidi="ar-SY"/>
              </w:rPr>
              <w:t xml:space="preserve">- عرض تفسير للظاهرة أو </w:t>
            </w:r>
            <w:proofErr w:type="gramStart"/>
            <w:r>
              <w:rPr>
                <w:rFonts w:hint="cs"/>
                <w:rtl/>
                <w:lang w:bidi="ar-SY"/>
              </w:rPr>
              <w:t>الظواهر</w:t>
            </w:r>
            <w:proofErr w:type="gramEnd"/>
            <w:r>
              <w:rPr>
                <w:rFonts w:hint="cs"/>
                <w:rtl/>
                <w:lang w:bidi="ar-SY"/>
              </w:rPr>
              <w:t xml:space="preserve"> الجغرافية المدروسة في التقديم.</w:t>
            </w:r>
          </w:p>
          <w:p w:rsidR="00F83F61" w:rsidRDefault="00F83F61" w:rsidP="00094BAE">
            <w:pPr>
              <w:rPr>
                <w:lang w:bidi="ar-SY"/>
              </w:rPr>
            </w:pPr>
          </w:p>
        </w:tc>
      </w:tr>
      <w:tr w:rsidR="00F83F61" w:rsidTr="00094BAE">
        <w:trPr>
          <w:trHeight w:val="2549"/>
        </w:trPr>
        <w:tc>
          <w:tcPr>
            <w:tcW w:w="7479" w:type="dxa"/>
          </w:tcPr>
          <w:p w:rsidR="00F83F61" w:rsidRPr="00F70863" w:rsidRDefault="00F83F61" w:rsidP="00094BAE">
            <w:pPr>
              <w:jc w:val="right"/>
              <w:rPr>
                <w:color w:val="C00000"/>
                <w:sz w:val="28"/>
                <w:szCs w:val="28"/>
                <w:rtl/>
                <w:lang w:bidi="ar-SY"/>
              </w:rPr>
            </w:pPr>
          </w:p>
          <w:p w:rsidR="00F83F61" w:rsidRPr="008B6FD1" w:rsidRDefault="00F83F61" w:rsidP="00094BAE">
            <w:pPr>
              <w:jc w:val="right"/>
              <w:rPr>
                <w:b/>
                <w:bCs/>
                <w:color w:val="C00000"/>
                <w:sz w:val="28"/>
                <w:szCs w:val="28"/>
                <w:rtl/>
                <w:lang w:bidi="ar-SY"/>
              </w:rPr>
            </w:pPr>
            <w:r w:rsidRPr="008B6FD1">
              <w:rPr>
                <w:rFonts w:hint="cs"/>
                <w:b/>
                <w:bCs/>
                <w:color w:val="C00000"/>
                <w:sz w:val="28"/>
                <w:szCs w:val="28"/>
                <w:rtl/>
                <w:lang w:bidi="ar-SY"/>
              </w:rPr>
              <w:t xml:space="preserve"> - الخصائص الكمية </w:t>
            </w:r>
            <w:proofErr w:type="spellStart"/>
            <w:r w:rsidRPr="008B6FD1">
              <w:rPr>
                <w:rFonts w:hint="cs"/>
                <w:b/>
                <w:bCs/>
                <w:color w:val="C00000"/>
                <w:sz w:val="28"/>
                <w:szCs w:val="28"/>
                <w:rtl/>
                <w:lang w:bidi="ar-SY"/>
              </w:rPr>
              <w:t>والمجالية</w:t>
            </w:r>
            <w:proofErr w:type="spellEnd"/>
            <w:r w:rsidRPr="008B6FD1">
              <w:rPr>
                <w:rFonts w:hint="cs"/>
                <w:b/>
                <w:bCs/>
                <w:color w:val="C00000"/>
                <w:sz w:val="28"/>
                <w:szCs w:val="28"/>
                <w:rtl/>
                <w:lang w:bidi="ar-SY"/>
              </w:rPr>
              <w:t xml:space="preserve"> للموارد المائية التونسية والعوامل المفسرة:</w:t>
            </w:r>
            <w:r w:rsidRPr="008B6FD1">
              <w:rPr>
                <w:b/>
                <w:bCs/>
                <w:color w:val="C00000"/>
                <w:sz w:val="28"/>
                <w:szCs w:val="28"/>
                <w:lang w:bidi="ar-SY"/>
              </w:rPr>
              <w:t>I</w:t>
            </w:r>
          </w:p>
          <w:p w:rsidR="00F83F61" w:rsidRPr="008B6FD1" w:rsidRDefault="00F83F61" w:rsidP="00094BAE">
            <w:pPr>
              <w:jc w:val="right"/>
              <w:rPr>
                <w:sz w:val="28"/>
                <w:szCs w:val="28"/>
                <w:rtl/>
                <w:lang w:bidi="ar-SY"/>
              </w:rPr>
            </w:pPr>
            <w:proofErr w:type="spellStart"/>
            <w:r w:rsidRPr="008B6FD1">
              <w:rPr>
                <w:rFonts w:hint="cs"/>
                <w:sz w:val="28"/>
                <w:szCs w:val="28"/>
                <w:rtl/>
                <w:lang w:bidi="ar-SY"/>
              </w:rPr>
              <w:t>نتبيّن</w:t>
            </w:r>
            <w:proofErr w:type="spellEnd"/>
            <w:r w:rsidRPr="008B6FD1">
              <w:rPr>
                <w:rFonts w:hint="cs"/>
                <w:sz w:val="28"/>
                <w:szCs w:val="28"/>
                <w:rtl/>
                <w:lang w:bidi="ar-SY"/>
              </w:rPr>
              <w:t xml:space="preserve"> من خلال الجدول الأوّل خصائص الموارد المائيّة للبلاد التونسية والتي تتميّز </w:t>
            </w:r>
            <w:proofErr w:type="spellStart"/>
            <w:r w:rsidRPr="008B6FD1">
              <w:rPr>
                <w:rFonts w:hint="cs"/>
                <w:sz w:val="28"/>
                <w:szCs w:val="28"/>
                <w:rtl/>
                <w:lang w:bidi="ar-SY"/>
              </w:rPr>
              <w:t>بـ</w:t>
            </w:r>
            <w:proofErr w:type="spellEnd"/>
            <w:r w:rsidRPr="008B6FD1">
              <w:rPr>
                <w:rFonts w:hint="cs"/>
                <w:sz w:val="28"/>
                <w:szCs w:val="28"/>
                <w:rtl/>
                <w:lang w:bidi="ar-SY"/>
              </w:rPr>
              <w:t>:</w:t>
            </w:r>
          </w:p>
          <w:p w:rsidR="00F83F61" w:rsidRPr="008B6FD1" w:rsidRDefault="00F83F61" w:rsidP="00094BAE">
            <w:pPr>
              <w:jc w:val="right"/>
              <w:rPr>
                <w:sz w:val="28"/>
                <w:szCs w:val="28"/>
                <w:rtl/>
                <w:lang w:bidi="ar-SY"/>
              </w:rPr>
            </w:pPr>
            <w:r w:rsidRPr="008B6FD1">
              <w:rPr>
                <w:rFonts w:hint="cs"/>
                <w:color w:val="0000CC"/>
                <w:sz w:val="28"/>
                <w:szCs w:val="28"/>
                <w:rtl/>
                <w:lang w:bidi="ar-SY"/>
              </w:rPr>
              <w:t xml:space="preserve">1 </w:t>
            </w:r>
            <w:r w:rsidRPr="008B6FD1">
              <w:rPr>
                <w:color w:val="0000CC"/>
                <w:sz w:val="28"/>
                <w:szCs w:val="28"/>
                <w:rtl/>
                <w:lang w:bidi="ar-SY"/>
              </w:rPr>
              <w:t>–</w:t>
            </w:r>
            <w:r w:rsidRPr="008B6FD1">
              <w:rPr>
                <w:rFonts w:hint="cs"/>
                <w:color w:val="0000CC"/>
                <w:sz w:val="28"/>
                <w:szCs w:val="28"/>
                <w:rtl/>
                <w:lang w:bidi="ar-SY"/>
              </w:rPr>
              <w:t xml:space="preserve"> </w:t>
            </w:r>
            <w:proofErr w:type="gramStart"/>
            <w:r w:rsidRPr="008B6FD1">
              <w:rPr>
                <w:rFonts w:hint="cs"/>
                <w:color w:val="0000CC"/>
                <w:sz w:val="28"/>
                <w:szCs w:val="28"/>
                <w:rtl/>
                <w:lang w:bidi="ar-SY"/>
              </w:rPr>
              <w:t>موارد</w:t>
            </w:r>
            <w:proofErr w:type="gramEnd"/>
            <w:r w:rsidRPr="008B6FD1">
              <w:rPr>
                <w:rFonts w:hint="cs"/>
                <w:color w:val="0000CC"/>
                <w:sz w:val="28"/>
                <w:szCs w:val="28"/>
                <w:rtl/>
                <w:lang w:bidi="ar-SY"/>
              </w:rPr>
              <w:t xml:space="preserve"> مائية محدودة</w:t>
            </w:r>
            <w:r w:rsidRPr="008B6FD1">
              <w:rPr>
                <w:rFonts w:hint="cs"/>
                <w:sz w:val="28"/>
                <w:szCs w:val="28"/>
                <w:rtl/>
                <w:lang w:bidi="ar-SY"/>
              </w:rPr>
              <w:t>:</w:t>
            </w:r>
          </w:p>
          <w:p w:rsidR="00F83F61" w:rsidRPr="008B6FD1" w:rsidRDefault="00F83F61" w:rsidP="00094BAE">
            <w:pPr>
              <w:jc w:val="right"/>
              <w:rPr>
                <w:sz w:val="28"/>
                <w:szCs w:val="28"/>
                <w:lang w:bidi="ar-SY"/>
              </w:rPr>
            </w:pPr>
            <w:r w:rsidRPr="008B6FD1">
              <w:rPr>
                <w:rFonts w:hint="cs"/>
                <w:sz w:val="28"/>
                <w:szCs w:val="28"/>
                <w:rtl/>
                <w:lang w:bidi="ar-SY"/>
              </w:rPr>
              <w:t xml:space="preserve">تقدّر الموارد المائية بالبلاد التونسية بحوالي </w:t>
            </w:r>
            <w:r w:rsidRPr="00D02BB3">
              <w:rPr>
                <w:rFonts w:hint="cs"/>
                <w:color w:val="C00000"/>
                <w:sz w:val="28"/>
                <w:szCs w:val="28"/>
                <w:rtl/>
                <w:lang w:bidi="ar-SY"/>
              </w:rPr>
              <w:t>4669 مليون م 3</w:t>
            </w:r>
            <w:r w:rsidRPr="008B6FD1">
              <w:rPr>
                <w:rFonts w:hint="cs"/>
                <w:sz w:val="28"/>
                <w:szCs w:val="28"/>
                <w:rtl/>
                <w:lang w:bidi="ar-SY"/>
              </w:rPr>
              <w:t xml:space="preserve"> سنة </w:t>
            </w:r>
            <w:r w:rsidRPr="00D02BB3">
              <w:rPr>
                <w:rFonts w:hint="cs"/>
                <w:color w:val="C00000"/>
                <w:sz w:val="28"/>
                <w:szCs w:val="28"/>
                <w:rtl/>
                <w:lang w:bidi="ar-SY"/>
              </w:rPr>
              <w:t>1996</w:t>
            </w:r>
            <w:r w:rsidRPr="008B6FD1">
              <w:rPr>
                <w:rFonts w:hint="cs"/>
                <w:sz w:val="28"/>
                <w:szCs w:val="28"/>
                <w:rtl/>
                <w:lang w:bidi="ar-SY"/>
              </w:rPr>
              <w:t xml:space="preserve">  وهي من الناحية الكمية موارد محدودة تطرح مشكلا مائيا ويعود ذلك إلى محدودية التساقطات والحجم المتواضع للأحواض </w:t>
            </w:r>
            <w:proofErr w:type="spellStart"/>
            <w:r w:rsidRPr="008B6FD1">
              <w:rPr>
                <w:rFonts w:hint="cs"/>
                <w:sz w:val="28"/>
                <w:szCs w:val="28"/>
                <w:rtl/>
                <w:lang w:bidi="ar-SY"/>
              </w:rPr>
              <w:t>لبهيدرولوجية</w:t>
            </w:r>
            <w:proofErr w:type="spellEnd"/>
            <w:r w:rsidRPr="008B6FD1">
              <w:rPr>
                <w:rFonts w:hint="cs"/>
                <w:sz w:val="28"/>
                <w:szCs w:val="28"/>
                <w:rtl/>
                <w:lang w:bidi="ar-SY"/>
              </w:rPr>
              <w:t xml:space="preserve"> بالبلاد. </w:t>
            </w:r>
          </w:p>
          <w:p w:rsidR="00F83F61" w:rsidRPr="008B6FD1" w:rsidRDefault="00F83F61" w:rsidP="00094BAE">
            <w:pPr>
              <w:jc w:val="right"/>
              <w:rPr>
                <w:sz w:val="28"/>
                <w:szCs w:val="28"/>
                <w:rtl/>
                <w:lang w:bidi="ar-SY"/>
              </w:rPr>
            </w:pPr>
            <w:r w:rsidRPr="008B6FD1">
              <w:rPr>
                <w:rFonts w:hint="cs"/>
                <w:color w:val="0000CC"/>
                <w:sz w:val="28"/>
                <w:szCs w:val="28"/>
                <w:rtl/>
                <w:lang w:bidi="ar-SY"/>
              </w:rPr>
              <w:t xml:space="preserve">2 </w:t>
            </w:r>
            <w:r w:rsidRPr="008B6FD1">
              <w:rPr>
                <w:color w:val="0000CC"/>
                <w:sz w:val="28"/>
                <w:szCs w:val="28"/>
                <w:rtl/>
                <w:lang w:bidi="ar-SY"/>
              </w:rPr>
              <w:t>–</w:t>
            </w:r>
            <w:r w:rsidRPr="008B6FD1">
              <w:rPr>
                <w:rFonts w:hint="cs"/>
                <w:color w:val="0000CC"/>
                <w:sz w:val="28"/>
                <w:szCs w:val="28"/>
                <w:rtl/>
                <w:lang w:bidi="ar-SY"/>
              </w:rPr>
              <w:t xml:space="preserve"> موارد مائية متفاوتة في المجال</w:t>
            </w:r>
            <w:r w:rsidRPr="008B6FD1">
              <w:rPr>
                <w:rFonts w:hint="cs"/>
                <w:sz w:val="28"/>
                <w:szCs w:val="28"/>
                <w:rtl/>
                <w:lang w:bidi="ar-SY"/>
              </w:rPr>
              <w:t>:</w:t>
            </w:r>
          </w:p>
          <w:p w:rsidR="00F83F61" w:rsidRDefault="00F83F61" w:rsidP="00094BAE">
            <w:pPr>
              <w:jc w:val="right"/>
              <w:rPr>
                <w:sz w:val="28"/>
                <w:szCs w:val="28"/>
                <w:rtl/>
                <w:lang w:bidi="ar-SY"/>
              </w:rPr>
            </w:pPr>
            <w:r w:rsidRPr="008B6FD1">
              <w:rPr>
                <w:rFonts w:hint="cs"/>
                <w:sz w:val="28"/>
                <w:szCs w:val="28"/>
                <w:rtl/>
                <w:lang w:bidi="ar-SY"/>
              </w:rPr>
              <w:t xml:space="preserve">بالإضافة إلى محدوديتها نلاحظ من خلال الجدول أن الموارد المائية بالبلاد التونسية تتميز بتفاوت توزعها </w:t>
            </w:r>
            <w:proofErr w:type="spellStart"/>
            <w:r w:rsidRPr="008B6FD1">
              <w:rPr>
                <w:rFonts w:hint="cs"/>
                <w:sz w:val="28"/>
                <w:szCs w:val="28"/>
                <w:rtl/>
                <w:lang w:bidi="ar-SY"/>
              </w:rPr>
              <w:t>المجالي</w:t>
            </w:r>
            <w:proofErr w:type="spellEnd"/>
            <w:r w:rsidRPr="008B6FD1">
              <w:rPr>
                <w:rFonts w:hint="cs"/>
                <w:sz w:val="28"/>
                <w:szCs w:val="28"/>
                <w:rtl/>
                <w:lang w:bidi="ar-SY"/>
              </w:rPr>
              <w:t xml:space="preserve"> حيث تتركز </w:t>
            </w:r>
            <w:r w:rsidRPr="00D02BB3">
              <w:rPr>
                <w:rFonts w:hint="cs"/>
                <w:color w:val="C00000"/>
                <w:sz w:val="28"/>
                <w:szCs w:val="28"/>
                <w:rtl/>
                <w:lang w:bidi="ar-SY"/>
              </w:rPr>
              <w:t xml:space="preserve">81% </w:t>
            </w:r>
            <w:r w:rsidRPr="008B6FD1">
              <w:rPr>
                <w:rFonts w:hint="cs"/>
                <w:sz w:val="28"/>
                <w:szCs w:val="28"/>
                <w:rtl/>
                <w:lang w:bidi="ar-SY"/>
              </w:rPr>
              <w:t xml:space="preserve">من الموارد المائية السطحية بالشمال التونسي مقابل انخفاضها في الجنوب إذ لا تتجاوز </w:t>
            </w:r>
            <w:r w:rsidRPr="00D02BB3">
              <w:rPr>
                <w:rFonts w:hint="cs"/>
                <w:color w:val="C00000"/>
                <w:sz w:val="28"/>
                <w:szCs w:val="28"/>
                <w:rtl/>
                <w:lang w:bidi="ar-SY"/>
              </w:rPr>
              <w:t xml:space="preserve">7% </w:t>
            </w:r>
            <w:r w:rsidRPr="008B6FD1">
              <w:rPr>
                <w:rFonts w:hint="cs"/>
                <w:sz w:val="28"/>
                <w:szCs w:val="28"/>
                <w:rtl/>
                <w:lang w:bidi="ar-SY"/>
              </w:rPr>
              <w:t xml:space="preserve">حيث نلاحظ أنه كلما اتجهنا نحو الجنوب كلما انخفض حجم الموارد المائية  السطحية ويرتبط ذلك بالظروف الطبيعية وخاصة </w:t>
            </w:r>
            <w:proofErr w:type="spellStart"/>
            <w:r w:rsidRPr="008B6FD1">
              <w:rPr>
                <w:rFonts w:hint="cs"/>
                <w:sz w:val="28"/>
                <w:szCs w:val="28"/>
                <w:rtl/>
                <w:lang w:bidi="ar-SY"/>
              </w:rPr>
              <w:t>بتوزع</w:t>
            </w:r>
            <w:proofErr w:type="spellEnd"/>
            <w:r w:rsidRPr="008B6FD1">
              <w:rPr>
                <w:rFonts w:hint="cs"/>
                <w:sz w:val="28"/>
                <w:szCs w:val="28"/>
                <w:rtl/>
                <w:lang w:bidi="ar-SY"/>
              </w:rPr>
              <w:t xml:space="preserve"> التساقطات بالبلاد حيث يتمتع الشمال بأكبر المعدلات بينما تنخفض المعدلات بالجنوب ( أقل من 200مم سنويا) هذا بالإضافة إلى تركز الأودية على ندرتها في الشمال.أما المياه الجوفية </w:t>
            </w:r>
            <w:proofErr w:type="gramStart"/>
            <w:r w:rsidRPr="008B6FD1">
              <w:rPr>
                <w:rFonts w:hint="cs"/>
                <w:sz w:val="28"/>
                <w:szCs w:val="28"/>
                <w:rtl/>
                <w:lang w:bidi="ar-SY"/>
              </w:rPr>
              <w:t>فتتركز</w:t>
            </w:r>
            <w:proofErr w:type="gramEnd"/>
            <w:r w:rsidRPr="008B6FD1">
              <w:rPr>
                <w:rFonts w:hint="cs"/>
                <w:sz w:val="28"/>
                <w:szCs w:val="28"/>
                <w:rtl/>
                <w:lang w:bidi="ar-SY"/>
              </w:rPr>
              <w:t xml:space="preserve"> في الجنوب </w:t>
            </w:r>
            <w:proofErr w:type="spellStart"/>
            <w:r w:rsidRPr="008B6FD1">
              <w:rPr>
                <w:rFonts w:hint="cs"/>
                <w:sz w:val="28"/>
                <w:szCs w:val="28"/>
                <w:rtl/>
                <w:lang w:bidi="ar-SY"/>
              </w:rPr>
              <w:t>بـ</w:t>
            </w:r>
            <w:proofErr w:type="spellEnd"/>
            <w:r w:rsidRPr="008B6FD1">
              <w:rPr>
                <w:rFonts w:hint="cs"/>
                <w:sz w:val="28"/>
                <w:szCs w:val="28"/>
                <w:rtl/>
                <w:lang w:bidi="ar-SY"/>
              </w:rPr>
              <w:t xml:space="preserve"> </w:t>
            </w:r>
            <w:r w:rsidRPr="00D02BB3">
              <w:rPr>
                <w:rFonts w:hint="cs"/>
                <w:color w:val="C00000"/>
                <w:sz w:val="28"/>
                <w:szCs w:val="28"/>
                <w:rtl/>
                <w:lang w:bidi="ar-SY"/>
              </w:rPr>
              <w:t xml:space="preserve">58% </w:t>
            </w:r>
            <w:r w:rsidRPr="008B6FD1">
              <w:rPr>
                <w:rFonts w:hint="cs"/>
                <w:sz w:val="28"/>
                <w:szCs w:val="28"/>
                <w:rtl/>
                <w:lang w:bidi="ar-SY"/>
              </w:rPr>
              <w:t xml:space="preserve">مقابل </w:t>
            </w:r>
            <w:r w:rsidRPr="00D02BB3">
              <w:rPr>
                <w:rFonts w:hint="cs"/>
                <w:color w:val="C00000"/>
                <w:sz w:val="28"/>
                <w:szCs w:val="28"/>
                <w:rtl/>
                <w:lang w:bidi="ar-SY"/>
              </w:rPr>
              <w:t>17.5%</w:t>
            </w:r>
            <w:r w:rsidRPr="008B6FD1">
              <w:rPr>
                <w:rFonts w:hint="cs"/>
                <w:sz w:val="28"/>
                <w:szCs w:val="28"/>
                <w:rtl/>
                <w:lang w:bidi="ar-SY"/>
              </w:rPr>
              <w:t xml:space="preserve"> في الشمال و </w:t>
            </w:r>
            <w:r w:rsidRPr="00D02BB3">
              <w:rPr>
                <w:rFonts w:hint="cs"/>
                <w:color w:val="C00000"/>
                <w:sz w:val="28"/>
                <w:szCs w:val="28"/>
                <w:rtl/>
                <w:lang w:bidi="ar-SY"/>
              </w:rPr>
              <w:t xml:space="preserve">24.5% </w:t>
            </w:r>
            <w:r w:rsidRPr="008B6FD1">
              <w:rPr>
                <w:rFonts w:hint="cs"/>
                <w:sz w:val="28"/>
                <w:szCs w:val="28"/>
                <w:rtl/>
                <w:lang w:bidi="ar-SY"/>
              </w:rPr>
              <w:t xml:space="preserve">بالوسط ويعود ذلك إلى أهمية </w:t>
            </w:r>
          </w:p>
          <w:p w:rsidR="00F83F61" w:rsidRDefault="00F83F61" w:rsidP="00094BAE">
            <w:pPr>
              <w:jc w:val="right"/>
              <w:rPr>
                <w:sz w:val="28"/>
                <w:szCs w:val="28"/>
                <w:rtl/>
                <w:lang w:bidi="ar-SY"/>
              </w:rPr>
            </w:pPr>
          </w:p>
          <w:p w:rsidR="00F83F61" w:rsidRDefault="00F83F61" w:rsidP="00094BAE">
            <w:pPr>
              <w:jc w:val="right"/>
              <w:rPr>
                <w:sz w:val="28"/>
                <w:szCs w:val="28"/>
                <w:rtl/>
                <w:lang w:bidi="ar-SY"/>
              </w:rPr>
            </w:pPr>
            <w:r w:rsidRPr="008B6FD1">
              <w:rPr>
                <w:rFonts w:hint="cs"/>
                <w:sz w:val="28"/>
                <w:szCs w:val="28"/>
                <w:rtl/>
                <w:lang w:bidi="ar-SY"/>
              </w:rPr>
              <w:t>المخزون المائي الجوفي خاصة في المناطق الصحراوية ( الفترات المطيرة)</w:t>
            </w:r>
          </w:p>
          <w:p w:rsidR="00F83F61" w:rsidRDefault="00F83F61" w:rsidP="00094BAE">
            <w:pPr>
              <w:jc w:val="right"/>
              <w:rPr>
                <w:sz w:val="28"/>
                <w:szCs w:val="28"/>
                <w:rtl/>
                <w:lang w:bidi="ar-SY"/>
              </w:rPr>
            </w:pPr>
            <w:r>
              <w:rPr>
                <w:noProof/>
                <w:sz w:val="28"/>
                <w:szCs w:val="28"/>
                <w:rtl/>
                <w:lang w:eastAsia="fr-FR"/>
              </w:rPr>
              <w:pict>
                <v:shapetype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_x0000_s1031" type="#_x0000_t103" style="position:absolute;left:0;text-align:left;margin-left:345pt;margin-top:10pt;width:15.75pt;height:22.5pt;z-index:251663360" fillcolor="white [3201]" strokecolor="#c0504d [3205]" strokeweight="2.5pt">
                  <v:shadow color="#868686"/>
                </v:shape>
              </w:pict>
            </w:r>
          </w:p>
          <w:p w:rsidR="00F83F61" w:rsidRDefault="00F83F61" w:rsidP="00094BAE">
            <w:pPr>
              <w:jc w:val="right"/>
              <w:rPr>
                <w:sz w:val="28"/>
                <w:szCs w:val="28"/>
                <w:lang w:bidi="ar-SY"/>
              </w:rPr>
            </w:pPr>
            <w:r>
              <w:rPr>
                <w:rFonts w:hint="cs"/>
                <w:rtl/>
                <w:lang w:bidi="ar-SY"/>
              </w:rPr>
              <w:t xml:space="preserve">       </w:t>
            </w:r>
            <w:proofErr w:type="gramStart"/>
            <w:r w:rsidRPr="008B6FD1">
              <w:rPr>
                <w:rFonts w:hint="cs"/>
                <w:sz w:val="28"/>
                <w:szCs w:val="28"/>
                <w:rtl/>
                <w:lang w:bidi="ar-SY"/>
              </w:rPr>
              <w:t>موارد</w:t>
            </w:r>
            <w:proofErr w:type="gramEnd"/>
            <w:r w:rsidRPr="008B6FD1">
              <w:rPr>
                <w:rFonts w:hint="cs"/>
                <w:sz w:val="28"/>
                <w:szCs w:val="28"/>
                <w:rtl/>
                <w:lang w:bidi="ar-SY"/>
              </w:rPr>
              <w:t xml:space="preserve"> مائيّة محدودة ومتفاوتة في المجال طرحت مسألة التعبئة المائية. </w:t>
            </w:r>
            <w:proofErr w:type="spellStart"/>
            <w:r w:rsidRPr="008B6FD1">
              <w:rPr>
                <w:rFonts w:hint="cs"/>
                <w:sz w:val="28"/>
                <w:szCs w:val="28"/>
                <w:rtl/>
                <w:lang w:bidi="ar-SY"/>
              </w:rPr>
              <w:t>فماهي</w:t>
            </w:r>
            <w:proofErr w:type="spellEnd"/>
            <w:r w:rsidRPr="008B6FD1">
              <w:rPr>
                <w:rFonts w:hint="cs"/>
                <w:sz w:val="28"/>
                <w:szCs w:val="28"/>
                <w:rtl/>
                <w:lang w:bidi="ar-SY"/>
              </w:rPr>
              <w:t xml:space="preserve"> حصيلة </w:t>
            </w:r>
            <w:proofErr w:type="spellStart"/>
            <w:r w:rsidRPr="008B6FD1">
              <w:rPr>
                <w:rFonts w:hint="cs"/>
                <w:sz w:val="28"/>
                <w:szCs w:val="28"/>
                <w:rtl/>
                <w:lang w:bidi="ar-SY"/>
              </w:rPr>
              <w:t>مجهودات</w:t>
            </w:r>
            <w:proofErr w:type="spellEnd"/>
            <w:r w:rsidRPr="008B6FD1">
              <w:rPr>
                <w:rFonts w:hint="cs"/>
                <w:sz w:val="28"/>
                <w:szCs w:val="28"/>
                <w:rtl/>
                <w:lang w:bidi="ar-SY"/>
              </w:rPr>
              <w:t xml:space="preserve"> التعبئة بالبلاد التونسية</w:t>
            </w:r>
            <w:r>
              <w:rPr>
                <w:rFonts w:hint="cs"/>
                <w:sz w:val="28"/>
                <w:szCs w:val="28"/>
                <w:rtl/>
                <w:lang w:bidi="ar-SY"/>
              </w:rPr>
              <w:t xml:space="preserve"> </w:t>
            </w:r>
            <w:proofErr w:type="spellStart"/>
            <w:r>
              <w:rPr>
                <w:rFonts w:hint="cs"/>
                <w:sz w:val="28"/>
                <w:szCs w:val="28"/>
                <w:rtl/>
                <w:lang w:bidi="ar-SY"/>
              </w:rPr>
              <w:t>وماهو</w:t>
            </w:r>
            <w:proofErr w:type="spellEnd"/>
            <w:r>
              <w:rPr>
                <w:rFonts w:hint="cs"/>
                <w:sz w:val="28"/>
                <w:szCs w:val="28"/>
                <w:rtl/>
                <w:lang w:bidi="ar-SY"/>
              </w:rPr>
              <w:t xml:space="preserve"> تأثيرها على الموازنة المائية للبلاد وآفاقها</w:t>
            </w:r>
            <w:r w:rsidRPr="008B6FD1">
              <w:rPr>
                <w:rFonts w:hint="cs"/>
                <w:sz w:val="28"/>
                <w:szCs w:val="28"/>
                <w:rtl/>
                <w:lang w:bidi="ar-SY"/>
              </w:rPr>
              <w:t xml:space="preserve">.  </w:t>
            </w:r>
          </w:p>
          <w:p w:rsidR="00F83F61" w:rsidRDefault="00F83F61" w:rsidP="00094BAE">
            <w:pPr>
              <w:ind w:left="75"/>
              <w:jc w:val="right"/>
              <w:rPr>
                <w:color w:val="C00000"/>
                <w:sz w:val="28"/>
                <w:szCs w:val="28"/>
                <w:rtl/>
                <w:lang w:bidi="ar-SY"/>
              </w:rPr>
            </w:pPr>
            <w:r w:rsidRPr="008B6FD1">
              <w:rPr>
                <w:rFonts w:hint="cs"/>
                <w:b/>
                <w:bCs/>
                <w:color w:val="C00000"/>
                <w:sz w:val="28"/>
                <w:szCs w:val="28"/>
                <w:rtl/>
                <w:lang w:bidi="ar-SY"/>
              </w:rPr>
              <w:t xml:space="preserve"> - حصيلة </w:t>
            </w:r>
            <w:proofErr w:type="spellStart"/>
            <w:r w:rsidRPr="008B6FD1">
              <w:rPr>
                <w:rFonts w:hint="cs"/>
                <w:b/>
                <w:bCs/>
                <w:color w:val="C00000"/>
                <w:sz w:val="28"/>
                <w:szCs w:val="28"/>
                <w:rtl/>
                <w:lang w:bidi="ar-SY"/>
              </w:rPr>
              <w:t>مجهودات</w:t>
            </w:r>
            <w:proofErr w:type="spellEnd"/>
            <w:r w:rsidRPr="008B6FD1">
              <w:rPr>
                <w:rFonts w:hint="cs"/>
                <w:b/>
                <w:bCs/>
                <w:color w:val="C00000"/>
                <w:sz w:val="28"/>
                <w:szCs w:val="28"/>
                <w:rtl/>
                <w:lang w:bidi="ar-SY"/>
              </w:rPr>
              <w:t xml:space="preserve"> التعبئة</w:t>
            </w:r>
            <w:r>
              <w:rPr>
                <w:rFonts w:hint="cs"/>
                <w:b/>
                <w:bCs/>
                <w:color w:val="C00000"/>
                <w:sz w:val="28"/>
                <w:szCs w:val="28"/>
                <w:rtl/>
                <w:lang w:bidi="ar-SY"/>
              </w:rPr>
              <w:t xml:space="preserve"> وتأثيرها على الموازنة المائية </w:t>
            </w:r>
            <w:r w:rsidRPr="008B6FD1">
              <w:rPr>
                <w:rFonts w:hint="cs"/>
                <w:b/>
                <w:bCs/>
                <w:color w:val="C00000"/>
                <w:sz w:val="28"/>
                <w:szCs w:val="28"/>
                <w:rtl/>
                <w:lang w:bidi="ar-SY"/>
              </w:rPr>
              <w:t>:</w:t>
            </w:r>
            <w:r w:rsidRPr="008B6FD1">
              <w:rPr>
                <w:b/>
                <w:bCs/>
                <w:color w:val="C00000"/>
                <w:sz w:val="28"/>
                <w:szCs w:val="28"/>
                <w:lang w:bidi="ar-SY"/>
              </w:rPr>
              <w:t>II</w:t>
            </w:r>
          </w:p>
          <w:p w:rsidR="00F83F61" w:rsidRDefault="00F83F61" w:rsidP="00094BAE">
            <w:pPr>
              <w:jc w:val="right"/>
              <w:rPr>
                <w:color w:val="0000CC"/>
                <w:sz w:val="28"/>
                <w:szCs w:val="28"/>
                <w:rtl/>
                <w:lang w:bidi="ar-SY"/>
              </w:rPr>
            </w:pPr>
            <w:r w:rsidRPr="008A5CD1">
              <w:rPr>
                <w:rFonts w:hint="cs"/>
                <w:color w:val="0000CC"/>
                <w:sz w:val="28"/>
                <w:szCs w:val="28"/>
                <w:rtl/>
                <w:lang w:bidi="ar-SY"/>
              </w:rPr>
              <w:t xml:space="preserve"> 1 </w:t>
            </w:r>
            <w:r w:rsidRPr="008A5CD1">
              <w:rPr>
                <w:color w:val="0000CC"/>
                <w:sz w:val="28"/>
                <w:szCs w:val="28"/>
                <w:rtl/>
                <w:lang w:bidi="ar-SY"/>
              </w:rPr>
              <w:t>–</w:t>
            </w:r>
            <w:r w:rsidRPr="008A5CD1">
              <w:rPr>
                <w:rFonts w:hint="cs"/>
                <w:color w:val="0000CC"/>
                <w:sz w:val="28"/>
                <w:szCs w:val="28"/>
                <w:rtl/>
                <w:lang w:bidi="ar-SY"/>
              </w:rPr>
              <w:t xml:space="preserve"> </w:t>
            </w:r>
            <w:proofErr w:type="gramStart"/>
            <w:r w:rsidRPr="008A5CD1">
              <w:rPr>
                <w:rFonts w:hint="cs"/>
                <w:color w:val="0000CC"/>
                <w:sz w:val="28"/>
                <w:szCs w:val="28"/>
                <w:rtl/>
                <w:lang w:bidi="ar-SY"/>
              </w:rPr>
              <w:t>تعبئة</w:t>
            </w:r>
            <w:proofErr w:type="gramEnd"/>
            <w:r w:rsidRPr="008A5CD1">
              <w:rPr>
                <w:rFonts w:hint="cs"/>
                <w:color w:val="0000CC"/>
                <w:sz w:val="28"/>
                <w:szCs w:val="28"/>
                <w:rtl/>
                <w:lang w:bidi="ar-SY"/>
              </w:rPr>
              <w:t xml:space="preserve"> شبه كلية للموارد المائية:</w:t>
            </w:r>
          </w:p>
          <w:p w:rsidR="00F83F61" w:rsidRDefault="00F83F61" w:rsidP="00094BAE">
            <w:pPr>
              <w:jc w:val="right"/>
              <w:rPr>
                <w:color w:val="000000" w:themeColor="text1"/>
                <w:sz w:val="28"/>
                <w:szCs w:val="28"/>
                <w:rtl/>
                <w:lang w:bidi="ar-SY"/>
              </w:rPr>
            </w:pPr>
            <w:r w:rsidRPr="008A5CD1">
              <w:rPr>
                <w:rFonts w:hint="cs"/>
                <w:color w:val="000000" w:themeColor="text1"/>
                <w:sz w:val="28"/>
                <w:szCs w:val="28"/>
                <w:rtl/>
                <w:lang w:bidi="ar-SY"/>
              </w:rPr>
              <w:t xml:space="preserve">سلكت البلاد التونسية خلال العقود الثلاث الماضية سياسة مائية تهدف إلى تعبئة شبه كلية للموارد المتاحة لتركيز فلاحة </w:t>
            </w:r>
            <w:proofErr w:type="spellStart"/>
            <w:r w:rsidRPr="008A5CD1">
              <w:rPr>
                <w:rFonts w:hint="cs"/>
                <w:color w:val="000000" w:themeColor="text1"/>
                <w:sz w:val="28"/>
                <w:szCs w:val="28"/>
                <w:rtl/>
                <w:lang w:bidi="ar-SY"/>
              </w:rPr>
              <w:t>سقوية</w:t>
            </w:r>
            <w:proofErr w:type="spellEnd"/>
            <w:r w:rsidRPr="008A5CD1">
              <w:rPr>
                <w:rFonts w:hint="cs"/>
                <w:color w:val="000000" w:themeColor="text1"/>
                <w:sz w:val="28"/>
                <w:szCs w:val="28"/>
                <w:rtl/>
                <w:lang w:bidi="ar-SY"/>
              </w:rPr>
              <w:t xml:space="preserve"> وتزويد المدن بالمياه الصالحة للشراب وتمثلت هذه السياسة في القيام بعدة مشاريع في هذا الإطار خاصة انجاز السدود والآبار المجهزة بمضخات بالإضافة إلى عدد كبير من البحيرات الجبلية وقد مكنت هذه السياسة من تعبئة شبه كلية للموارد المائية بمختلف أنواعها قاربت 90% كان لها تأثير كبير على الموازنة المائية للبلاد. </w:t>
            </w:r>
          </w:p>
          <w:p w:rsidR="00F83F61" w:rsidRDefault="00F83F61" w:rsidP="00094BAE">
            <w:pPr>
              <w:jc w:val="right"/>
              <w:rPr>
                <w:color w:val="0000CC"/>
                <w:sz w:val="28"/>
                <w:szCs w:val="28"/>
                <w:rtl/>
                <w:lang w:bidi="ar-SY"/>
              </w:rPr>
            </w:pPr>
            <w:r w:rsidRPr="008A5CD1">
              <w:rPr>
                <w:rFonts w:hint="cs"/>
                <w:color w:val="0000CC"/>
                <w:sz w:val="28"/>
                <w:szCs w:val="28"/>
                <w:rtl/>
                <w:lang w:bidi="ar-SY"/>
              </w:rPr>
              <w:t xml:space="preserve">2 </w:t>
            </w:r>
            <w:r w:rsidRPr="008A5CD1">
              <w:rPr>
                <w:color w:val="0000CC"/>
                <w:sz w:val="28"/>
                <w:szCs w:val="28"/>
                <w:rtl/>
                <w:lang w:bidi="ar-SY"/>
              </w:rPr>
              <w:t>–</w:t>
            </w:r>
            <w:r w:rsidRPr="008A5CD1">
              <w:rPr>
                <w:rFonts w:hint="cs"/>
                <w:color w:val="0000CC"/>
                <w:sz w:val="28"/>
                <w:szCs w:val="28"/>
                <w:rtl/>
                <w:lang w:bidi="ar-SY"/>
              </w:rPr>
              <w:t xml:space="preserve"> </w:t>
            </w:r>
            <w:proofErr w:type="gramStart"/>
            <w:r w:rsidRPr="008A5CD1">
              <w:rPr>
                <w:rFonts w:hint="cs"/>
                <w:color w:val="0000CC"/>
                <w:sz w:val="28"/>
                <w:szCs w:val="28"/>
                <w:rtl/>
                <w:lang w:bidi="ar-SY"/>
              </w:rPr>
              <w:t>الموازنة</w:t>
            </w:r>
            <w:proofErr w:type="gramEnd"/>
            <w:r w:rsidRPr="008A5CD1">
              <w:rPr>
                <w:rFonts w:hint="cs"/>
                <w:color w:val="0000CC"/>
                <w:sz w:val="28"/>
                <w:szCs w:val="28"/>
                <w:rtl/>
                <w:lang w:bidi="ar-SY"/>
              </w:rPr>
              <w:t xml:space="preserve"> المائية وآفاقها:</w:t>
            </w:r>
          </w:p>
          <w:p w:rsidR="00F83F61" w:rsidRDefault="00F83F61" w:rsidP="00094BAE">
            <w:pPr>
              <w:jc w:val="right"/>
              <w:rPr>
                <w:color w:val="000000" w:themeColor="text1"/>
                <w:sz w:val="28"/>
                <w:szCs w:val="28"/>
                <w:rtl/>
                <w:lang w:bidi="ar-SY"/>
              </w:rPr>
            </w:pPr>
            <w:proofErr w:type="spellStart"/>
            <w:r w:rsidRPr="000A00A4">
              <w:rPr>
                <w:rFonts w:hint="cs"/>
                <w:color w:val="000000" w:themeColor="text1"/>
                <w:sz w:val="28"/>
                <w:szCs w:val="28"/>
                <w:rtl/>
                <w:lang w:bidi="ar-SY"/>
              </w:rPr>
              <w:t>نتبيّن</w:t>
            </w:r>
            <w:proofErr w:type="spellEnd"/>
            <w:r w:rsidRPr="000A00A4">
              <w:rPr>
                <w:rFonts w:hint="cs"/>
                <w:color w:val="000000" w:themeColor="text1"/>
                <w:sz w:val="28"/>
                <w:szCs w:val="28"/>
                <w:rtl/>
                <w:lang w:bidi="ar-SY"/>
              </w:rPr>
              <w:t xml:space="preserve"> من خلال الوثيقة عدد 3 أن كميات الموارد المائية المعبئة ( 4080 مليون م3) تفوق الحاجيات (2689 ) وهو ما جعل الموازنة المائية للبلاد التونسية موازنة ايجابية ويعود ذلك إلى </w:t>
            </w:r>
            <w:proofErr w:type="spellStart"/>
            <w:r w:rsidRPr="000A00A4">
              <w:rPr>
                <w:rFonts w:hint="cs"/>
                <w:color w:val="000000" w:themeColor="text1"/>
                <w:sz w:val="28"/>
                <w:szCs w:val="28"/>
                <w:rtl/>
                <w:lang w:bidi="ar-SY"/>
              </w:rPr>
              <w:t>مجهودات</w:t>
            </w:r>
            <w:proofErr w:type="spellEnd"/>
            <w:r w:rsidRPr="000A00A4">
              <w:rPr>
                <w:rFonts w:hint="cs"/>
                <w:color w:val="000000" w:themeColor="text1"/>
                <w:sz w:val="28"/>
                <w:szCs w:val="28"/>
                <w:rtl/>
                <w:lang w:bidi="ar-SY"/>
              </w:rPr>
              <w:t xml:space="preserve"> التعبئة الشاملة. غير أن الآفاق تشير إلى عكس ذلك </w:t>
            </w:r>
            <w:proofErr w:type="spellStart"/>
            <w:r w:rsidRPr="000A00A4">
              <w:rPr>
                <w:rFonts w:hint="cs"/>
                <w:color w:val="000000" w:themeColor="text1"/>
                <w:sz w:val="28"/>
                <w:szCs w:val="28"/>
                <w:rtl/>
                <w:lang w:bidi="ar-SY"/>
              </w:rPr>
              <w:t>اذ</w:t>
            </w:r>
            <w:proofErr w:type="spellEnd"/>
            <w:r w:rsidRPr="000A00A4">
              <w:rPr>
                <w:rFonts w:hint="cs"/>
                <w:color w:val="000000" w:themeColor="text1"/>
                <w:sz w:val="28"/>
                <w:szCs w:val="28"/>
                <w:rtl/>
                <w:lang w:bidi="ar-SY"/>
              </w:rPr>
              <w:t xml:space="preserve"> تشير الدراسات </w:t>
            </w:r>
            <w:proofErr w:type="spellStart"/>
            <w:r w:rsidRPr="000A00A4">
              <w:rPr>
                <w:rFonts w:hint="cs"/>
                <w:color w:val="000000" w:themeColor="text1"/>
                <w:sz w:val="28"/>
                <w:szCs w:val="28"/>
                <w:rtl/>
                <w:lang w:bidi="ar-SY"/>
              </w:rPr>
              <w:t>الى</w:t>
            </w:r>
            <w:proofErr w:type="spellEnd"/>
            <w:r w:rsidRPr="000A00A4">
              <w:rPr>
                <w:rFonts w:hint="cs"/>
                <w:color w:val="000000" w:themeColor="text1"/>
                <w:sz w:val="28"/>
                <w:szCs w:val="28"/>
                <w:rtl/>
                <w:lang w:bidi="ar-SY"/>
              </w:rPr>
              <w:t xml:space="preserve"> بداية عجز هذه الموازنة خلال العقود القادمة من هذه الألفية خاصّة مع بلوغ التعبئة أقصاها.</w:t>
            </w:r>
          </w:p>
          <w:p w:rsidR="00F83F61" w:rsidRPr="000A00A4" w:rsidRDefault="00F83F61" w:rsidP="00094BAE">
            <w:pPr>
              <w:jc w:val="right"/>
              <w:rPr>
                <w:color w:val="000000" w:themeColor="text1"/>
                <w:sz w:val="28"/>
                <w:szCs w:val="28"/>
                <w:rtl/>
                <w:lang w:bidi="ar-SY"/>
              </w:rPr>
            </w:pPr>
          </w:p>
        </w:tc>
        <w:tc>
          <w:tcPr>
            <w:tcW w:w="3203" w:type="dxa"/>
          </w:tcPr>
          <w:p w:rsidR="00F83F61" w:rsidRDefault="00F83F61" w:rsidP="00094BAE">
            <w:pPr>
              <w:rPr>
                <w:rtl/>
                <w:lang w:bidi="ar-SY"/>
              </w:rPr>
            </w:pPr>
          </w:p>
          <w:p w:rsidR="00F83F61" w:rsidRDefault="00F83F61" w:rsidP="00094BAE">
            <w:pPr>
              <w:jc w:val="right"/>
              <w:rPr>
                <w:b/>
                <w:bCs/>
                <w:color w:val="984806" w:themeColor="accent6" w:themeShade="80"/>
                <w:rtl/>
                <w:lang w:bidi="ar-SY"/>
              </w:rPr>
            </w:pPr>
            <w:r w:rsidRPr="00582B1F">
              <w:rPr>
                <w:rFonts w:hint="cs"/>
                <w:b/>
                <w:bCs/>
                <w:color w:val="984806" w:themeColor="accent6" w:themeShade="80"/>
                <w:rtl/>
                <w:lang w:bidi="ar-SY"/>
              </w:rPr>
              <w:t xml:space="preserve">* </w:t>
            </w:r>
            <w:proofErr w:type="gramStart"/>
            <w:r w:rsidRPr="00582B1F">
              <w:rPr>
                <w:rFonts w:hint="cs"/>
                <w:b/>
                <w:bCs/>
                <w:color w:val="984806" w:themeColor="accent6" w:themeShade="80"/>
                <w:rtl/>
                <w:lang w:bidi="ar-SY"/>
              </w:rPr>
              <w:t>الجوهر</w:t>
            </w:r>
            <w:proofErr w:type="gramEnd"/>
          </w:p>
          <w:p w:rsidR="00F83F61" w:rsidRDefault="00F83F61" w:rsidP="00094BAE">
            <w:pPr>
              <w:jc w:val="right"/>
              <w:rPr>
                <w:b/>
                <w:bCs/>
                <w:color w:val="984806" w:themeColor="accent6" w:themeShade="80"/>
                <w:rtl/>
                <w:lang w:bidi="ar-SY"/>
              </w:rPr>
            </w:pPr>
          </w:p>
          <w:p w:rsidR="00F83F61" w:rsidRDefault="00F83F61" w:rsidP="00094BAE">
            <w:pPr>
              <w:jc w:val="right"/>
              <w:rPr>
                <w:sz w:val="24"/>
                <w:szCs w:val="24"/>
                <w:rtl/>
                <w:lang w:bidi="ar-SY"/>
              </w:rPr>
            </w:pPr>
            <w:proofErr w:type="gramStart"/>
            <w:r w:rsidRPr="00582B1F">
              <w:rPr>
                <w:rFonts w:hint="cs"/>
                <w:sz w:val="24"/>
                <w:szCs w:val="24"/>
                <w:rtl/>
                <w:lang w:bidi="ar-SY"/>
              </w:rPr>
              <w:t>يتضمن</w:t>
            </w:r>
            <w:proofErr w:type="gramEnd"/>
            <w:r w:rsidRPr="00582B1F">
              <w:rPr>
                <w:rFonts w:hint="cs"/>
                <w:sz w:val="24"/>
                <w:szCs w:val="24"/>
                <w:rtl/>
                <w:lang w:bidi="ar-SY"/>
              </w:rPr>
              <w:t xml:space="preserve"> الإجابة عن الأسئلة المطروحة في نهاية المقدمة ضمن عناصر رئيسية تنقسم بدورها إلى عناصر فرعية أو ضمن تحرير مسترسل.</w:t>
            </w:r>
          </w:p>
          <w:p w:rsidR="00F83F61" w:rsidRPr="00582B1F" w:rsidRDefault="00F83F61" w:rsidP="00094BAE">
            <w:pPr>
              <w:jc w:val="right"/>
              <w:rPr>
                <w:sz w:val="24"/>
                <w:szCs w:val="24"/>
                <w:rtl/>
                <w:lang w:bidi="ar-SY"/>
              </w:rPr>
            </w:pPr>
          </w:p>
          <w:p w:rsidR="00F83F61" w:rsidRPr="00582B1F" w:rsidRDefault="00F83F61" w:rsidP="00094BAE">
            <w:pPr>
              <w:jc w:val="right"/>
              <w:rPr>
                <w:sz w:val="24"/>
                <w:szCs w:val="24"/>
                <w:rtl/>
                <w:lang w:bidi="ar-SY"/>
              </w:rPr>
            </w:pPr>
            <w:r w:rsidRPr="00582B1F">
              <w:rPr>
                <w:rFonts w:hint="cs"/>
                <w:sz w:val="24"/>
                <w:szCs w:val="24"/>
                <w:rtl/>
                <w:lang w:bidi="ar-SY"/>
              </w:rPr>
              <w:t xml:space="preserve">- تعتمد الوثائق كمصدر رئيسي للمعلومات ( </w:t>
            </w:r>
            <w:proofErr w:type="gramStart"/>
            <w:r w:rsidRPr="00582B1F">
              <w:rPr>
                <w:rFonts w:hint="cs"/>
                <w:sz w:val="24"/>
                <w:szCs w:val="24"/>
                <w:rtl/>
                <w:lang w:bidi="ar-SY"/>
              </w:rPr>
              <w:t>استشهاد</w:t>
            </w:r>
            <w:proofErr w:type="gramEnd"/>
            <w:r w:rsidRPr="00582B1F">
              <w:rPr>
                <w:rFonts w:hint="cs"/>
                <w:sz w:val="24"/>
                <w:szCs w:val="24"/>
                <w:rtl/>
                <w:lang w:bidi="ar-SY"/>
              </w:rPr>
              <w:t xml:space="preserve"> بتوظيف معطيات إحصائية مستخرجة من الجداول)</w:t>
            </w:r>
          </w:p>
          <w:p w:rsidR="00F83F61" w:rsidRDefault="00F83F61" w:rsidP="00094BAE">
            <w:pPr>
              <w:jc w:val="right"/>
              <w:rPr>
                <w:sz w:val="24"/>
                <w:szCs w:val="24"/>
                <w:rtl/>
                <w:lang w:bidi="ar-SY"/>
              </w:rPr>
            </w:pPr>
            <w:r w:rsidRPr="00582B1F">
              <w:rPr>
                <w:rFonts w:hint="cs"/>
                <w:sz w:val="24"/>
                <w:szCs w:val="24"/>
                <w:rtl/>
                <w:lang w:bidi="ar-SY"/>
              </w:rPr>
              <w:t>- وصف الظاهرة الجغرافية وتفسيرها والاستدلال من الوثائق ومما درست.</w:t>
            </w:r>
          </w:p>
          <w:p w:rsidR="00F83F61" w:rsidRPr="00582B1F" w:rsidRDefault="00F83F61" w:rsidP="00094BAE">
            <w:pPr>
              <w:jc w:val="right"/>
              <w:rPr>
                <w:sz w:val="24"/>
                <w:szCs w:val="24"/>
                <w:rtl/>
                <w:lang w:bidi="ar-SY"/>
              </w:rPr>
            </w:pPr>
          </w:p>
          <w:p w:rsidR="00F83F61" w:rsidRPr="00582B1F" w:rsidRDefault="00F83F61" w:rsidP="00094BAE">
            <w:pPr>
              <w:jc w:val="right"/>
              <w:rPr>
                <w:color w:val="C00000"/>
                <w:rtl/>
                <w:lang w:bidi="ar-SY"/>
              </w:rPr>
            </w:pPr>
            <w:r w:rsidRPr="00582B1F">
              <w:rPr>
                <w:rFonts w:hint="cs"/>
                <w:color w:val="C00000"/>
                <w:rtl/>
                <w:lang w:bidi="ar-SY"/>
              </w:rPr>
              <w:t>ما يجب تجنبه:</w:t>
            </w:r>
          </w:p>
          <w:p w:rsidR="00F83F61" w:rsidRPr="00582B1F" w:rsidRDefault="00F83F61" w:rsidP="00094BAE">
            <w:pPr>
              <w:jc w:val="right"/>
              <w:rPr>
                <w:color w:val="000000" w:themeColor="text1"/>
                <w:sz w:val="24"/>
                <w:szCs w:val="24"/>
                <w:rtl/>
                <w:lang w:bidi="ar-SY"/>
              </w:rPr>
            </w:pPr>
            <w:r w:rsidRPr="00582B1F">
              <w:rPr>
                <w:rFonts w:hint="cs"/>
                <w:color w:val="000000" w:themeColor="text1"/>
                <w:sz w:val="24"/>
                <w:szCs w:val="24"/>
                <w:rtl/>
                <w:lang w:bidi="ar-SY"/>
              </w:rPr>
              <w:t>- سرد الم</w:t>
            </w:r>
            <w:r>
              <w:rPr>
                <w:rFonts w:hint="cs"/>
                <w:color w:val="000000" w:themeColor="text1"/>
                <w:sz w:val="24"/>
                <w:szCs w:val="24"/>
                <w:rtl/>
                <w:lang w:bidi="ar-SY"/>
              </w:rPr>
              <w:t>علومات</w:t>
            </w:r>
            <w:r w:rsidRPr="00582B1F">
              <w:rPr>
                <w:rFonts w:hint="cs"/>
                <w:color w:val="000000" w:themeColor="text1"/>
                <w:sz w:val="24"/>
                <w:szCs w:val="24"/>
                <w:rtl/>
                <w:lang w:bidi="ar-SY"/>
              </w:rPr>
              <w:t xml:space="preserve"> المتعلقة بالموضوع وإهمال الوثائق</w:t>
            </w:r>
          </w:p>
          <w:p w:rsidR="00F83F61" w:rsidRPr="00D02BB3" w:rsidRDefault="00F83F61" w:rsidP="00094BAE">
            <w:pPr>
              <w:jc w:val="right"/>
              <w:rPr>
                <w:sz w:val="24"/>
                <w:szCs w:val="24"/>
                <w:rtl/>
                <w:lang w:bidi="ar-SY"/>
              </w:rPr>
            </w:pPr>
            <w:r w:rsidRPr="00D02BB3">
              <w:rPr>
                <w:rFonts w:hint="cs"/>
                <w:rtl/>
                <w:lang w:bidi="ar-SY"/>
              </w:rPr>
              <w:t>- استعراض محتوى كل وثيقة على حدة.</w:t>
            </w:r>
          </w:p>
          <w:p w:rsidR="00F83F61" w:rsidRDefault="00F83F61" w:rsidP="00094BAE">
            <w:pPr>
              <w:jc w:val="right"/>
              <w:rPr>
                <w:color w:val="000000" w:themeColor="text1"/>
                <w:sz w:val="24"/>
                <w:szCs w:val="24"/>
                <w:rtl/>
                <w:lang w:bidi="ar-SY"/>
              </w:rPr>
            </w:pPr>
            <w:r w:rsidRPr="00582B1F">
              <w:rPr>
                <w:rFonts w:hint="cs"/>
                <w:color w:val="000000" w:themeColor="text1"/>
                <w:sz w:val="24"/>
                <w:szCs w:val="24"/>
                <w:rtl/>
                <w:lang w:bidi="ar-SY"/>
              </w:rPr>
              <w:t xml:space="preserve">- الإجابة عن الأسئلة المصاحبة </w:t>
            </w:r>
            <w:proofErr w:type="gramStart"/>
            <w:r w:rsidRPr="00582B1F">
              <w:rPr>
                <w:rFonts w:hint="cs"/>
                <w:color w:val="000000" w:themeColor="text1"/>
                <w:sz w:val="24"/>
                <w:szCs w:val="24"/>
                <w:rtl/>
                <w:lang w:bidi="ar-SY"/>
              </w:rPr>
              <w:t>دون</w:t>
            </w:r>
            <w:proofErr w:type="gramEnd"/>
            <w:r w:rsidRPr="00582B1F">
              <w:rPr>
                <w:rFonts w:hint="cs"/>
                <w:color w:val="000000" w:themeColor="text1"/>
                <w:sz w:val="24"/>
                <w:szCs w:val="24"/>
                <w:rtl/>
                <w:lang w:bidi="ar-SY"/>
              </w:rPr>
              <w:t xml:space="preserve"> </w:t>
            </w:r>
          </w:p>
          <w:p w:rsidR="00F83F61" w:rsidRDefault="00F83F61" w:rsidP="00094BAE">
            <w:pPr>
              <w:jc w:val="right"/>
              <w:rPr>
                <w:color w:val="000000" w:themeColor="text1"/>
                <w:sz w:val="24"/>
                <w:szCs w:val="24"/>
                <w:rtl/>
                <w:lang w:bidi="ar-SY"/>
              </w:rPr>
            </w:pPr>
            <w:proofErr w:type="gramStart"/>
            <w:r w:rsidRPr="00582B1F">
              <w:rPr>
                <w:rFonts w:hint="cs"/>
                <w:color w:val="000000" w:themeColor="text1"/>
                <w:sz w:val="24"/>
                <w:szCs w:val="24"/>
                <w:rtl/>
                <w:lang w:bidi="ar-SY"/>
              </w:rPr>
              <w:t>استغلال</w:t>
            </w:r>
            <w:proofErr w:type="gramEnd"/>
            <w:r w:rsidRPr="00582B1F">
              <w:rPr>
                <w:rFonts w:hint="cs"/>
                <w:color w:val="000000" w:themeColor="text1"/>
                <w:sz w:val="24"/>
                <w:szCs w:val="24"/>
                <w:rtl/>
                <w:lang w:bidi="ar-SY"/>
              </w:rPr>
              <w:t xml:space="preserve"> للوثائق</w:t>
            </w:r>
            <w:r>
              <w:rPr>
                <w:rFonts w:hint="cs"/>
                <w:color w:val="000000" w:themeColor="text1"/>
                <w:sz w:val="24"/>
                <w:szCs w:val="24"/>
                <w:rtl/>
                <w:lang w:bidi="ar-SY"/>
              </w:rPr>
              <w:t>.</w:t>
            </w:r>
          </w:p>
          <w:p w:rsidR="00F83F61" w:rsidRDefault="00F83F61" w:rsidP="00094BAE">
            <w:pPr>
              <w:jc w:val="right"/>
              <w:rPr>
                <w:color w:val="000000" w:themeColor="text1"/>
                <w:sz w:val="24"/>
                <w:szCs w:val="24"/>
                <w:rtl/>
                <w:lang w:bidi="ar-SY"/>
              </w:rPr>
            </w:pPr>
          </w:p>
          <w:p w:rsidR="00F83F61" w:rsidRDefault="00F83F61" w:rsidP="00094BAE">
            <w:pPr>
              <w:jc w:val="right"/>
              <w:rPr>
                <w:color w:val="000000" w:themeColor="text1"/>
                <w:sz w:val="24"/>
                <w:szCs w:val="24"/>
                <w:rtl/>
                <w:lang w:bidi="ar-SY"/>
              </w:rPr>
            </w:pPr>
          </w:p>
          <w:p w:rsidR="00F83F61" w:rsidRPr="00582B1F" w:rsidRDefault="00F83F61" w:rsidP="00094BAE">
            <w:pPr>
              <w:jc w:val="right"/>
              <w:rPr>
                <w:color w:val="000000" w:themeColor="text1"/>
                <w:sz w:val="24"/>
                <w:szCs w:val="24"/>
                <w:rtl/>
                <w:lang w:bidi="ar-SY"/>
              </w:rPr>
            </w:pPr>
            <w:r w:rsidRPr="00582B1F">
              <w:rPr>
                <w:rFonts w:hint="cs"/>
                <w:color w:val="000000" w:themeColor="text1"/>
                <w:sz w:val="24"/>
                <w:szCs w:val="24"/>
                <w:rtl/>
                <w:lang w:bidi="ar-SY"/>
              </w:rPr>
              <w:t>.</w:t>
            </w:r>
          </w:p>
          <w:p w:rsidR="00F83F61" w:rsidRDefault="00F83F61" w:rsidP="00094BAE">
            <w:pPr>
              <w:jc w:val="right"/>
              <w:rPr>
                <w:color w:val="000000" w:themeColor="text1"/>
                <w:sz w:val="24"/>
                <w:szCs w:val="24"/>
                <w:rtl/>
                <w:lang w:bidi="ar-SY"/>
              </w:rPr>
            </w:pPr>
            <w:r w:rsidRPr="00582B1F">
              <w:rPr>
                <w:rFonts w:hint="cs"/>
                <w:color w:val="000000" w:themeColor="text1"/>
                <w:sz w:val="24"/>
                <w:szCs w:val="24"/>
                <w:rtl/>
                <w:lang w:bidi="ar-SY"/>
              </w:rPr>
              <w:t xml:space="preserve">- </w:t>
            </w:r>
            <w:proofErr w:type="gramStart"/>
            <w:r w:rsidRPr="00582B1F">
              <w:rPr>
                <w:rFonts w:hint="cs"/>
                <w:color w:val="000000" w:themeColor="text1"/>
                <w:sz w:val="24"/>
                <w:szCs w:val="24"/>
                <w:rtl/>
                <w:lang w:bidi="ar-SY"/>
              </w:rPr>
              <w:t>إغفال</w:t>
            </w:r>
            <w:proofErr w:type="gramEnd"/>
            <w:r w:rsidRPr="00582B1F">
              <w:rPr>
                <w:rFonts w:hint="cs"/>
                <w:color w:val="000000" w:themeColor="text1"/>
                <w:sz w:val="24"/>
                <w:szCs w:val="24"/>
                <w:rtl/>
                <w:lang w:bidi="ar-SY"/>
              </w:rPr>
              <w:t xml:space="preserve"> أحد عناصر الموضوع المصرح </w:t>
            </w:r>
            <w:proofErr w:type="spellStart"/>
            <w:r w:rsidRPr="00582B1F">
              <w:rPr>
                <w:rFonts w:hint="cs"/>
                <w:color w:val="000000" w:themeColor="text1"/>
                <w:sz w:val="24"/>
                <w:szCs w:val="24"/>
                <w:rtl/>
                <w:lang w:bidi="ar-SY"/>
              </w:rPr>
              <w:t>بها</w:t>
            </w:r>
            <w:proofErr w:type="spellEnd"/>
            <w:r w:rsidRPr="00582B1F">
              <w:rPr>
                <w:rFonts w:hint="cs"/>
                <w:color w:val="000000" w:themeColor="text1"/>
                <w:sz w:val="24"/>
                <w:szCs w:val="24"/>
                <w:rtl/>
                <w:lang w:bidi="ar-SY"/>
              </w:rPr>
              <w:t xml:space="preserve"> في نهاية المقدمة وهو ما يخل بتوازن العمل شكلا ومضمونا.</w:t>
            </w:r>
          </w:p>
          <w:p w:rsidR="00F83F61" w:rsidRDefault="00F83F61" w:rsidP="00094BAE">
            <w:pPr>
              <w:jc w:val="right"/>
              <w:rPr>
                <w:color w:val="000000" w:themeColor="text1"/>
                <w:sz w:val="24"/>
                <w:szCs w:val="24"/>
                <w:rtl/>
                <w:lang w:bidi="ar-SY"/>
              </w:rPr>
            </w:pPr>
          </w:p>
          <w:p w:rsidR="00F83F61" w:rsidRDefault="00F83F61" w:rsidP="00094BAE">
            <w:pPr>
              <w:jc w:val="right"/>
              <w:rPr>
                <w:color w:val="000000" w:themeColor="text1"/>
                <w:sz w:val="24"/>
                <w:szCs w:val="24"/>
                <w:rtl/>
                <w:lang w:bidi="ar-SY"/>
              </w:rPr>
            </w:pPr>
          </w:p>
          <w:p w:rsidR="00F83F61" w:rsidRDefault="00F83F61" w:rsidP="00094BAE">
            <w:pPr>
              <w:jc w:val="right"/>
              <w:rPr>
                <w:color w:val="000000" w:themeColor="text1"/>
                <w:sz w:val="24"/>
                <w:szCs w:val="24"/>
                <w:rtl/>
                <w:lang w:bidi="ar-SY"/>
              </w:rPr>
            </w:pPr>
          </w:p>
          <w:p w:rsidR="00F83F61" w:rsidRDefault="00F83F61" w:rsidP="00094BAE">
            <w:pPr>
              <w:jc w:val="right"/>
              <w:rPr>
                <w:color w:val="000000" w:themeColor="text1"/>
                <w:sz w:val="24"/>
                <w:szCs w:val="24"/>
                <w:rtl/>
                <w:lang w:bidi="ar-SY"/>
              </w:rPr>
            </w:pPr>
          </w:p>
          <w:p w:rsidR="00F83F61" w:rsidRPr="00582B1F" w:rsidRDefault="00F83F61" w:rsidP="00094BAE">
            <w:pPr>
              <w:jc w:val="right"/>
              <w:rPr>
                <w:color w:val="000000" w:themeColor="text1"/>
                <w:sz w:val="24"/>
                <w:szCs w:val="24"/>
                <w:rtl/>
                <w:lang w:bidi="ar-SY"/>
              </w:rPr>
            </w:pPr>
          </w:p>
          <w:p w:rsidR="00F83F61" w:rsidRPr="00582B1F" w:rsidRDefault="00F83F61" w:rsidP="00094BAE">
            <w:pPr>
              <w:jc w:val="right"/>
              <w:rPr>
                <w:b/>
                <w:bCs/>
                <w:color w:val="984806" w:themeColor="accent6" w:themeShade="80"/>
                <w:lang w:bidi="ar-SY"/>
              </w:rPr>
            </w:pPr>
          </w:p>
        </w:tc>
      </w:tr>
      <w:tr w:rsidR="00F83F61" w:rsidTr="00094BAE">
        <w:tc>
          <w:tcPr>
            <w:tcW w:w="7479" w:type="dxa"/>
          </w:tcPr>
          <w:p w:rsidR="00F83F61" w:rsidRDefault="00F83F61" w:rsidP="00094BAE">
            <w:pPr>
              <w:rPr>
                <w:rtl/>
                <w:lang w:bidi="ar-SY"/>
              </w:rPr>
            </w:pPr>
          </w:p>
          <w:p w:rsidR="00F83F61" w:rsidRDefault="00F83F61" w:rsidP="00094BAE">
            <w:pPr>
              <w:rPr>
                <w:rtl/>
                <w:lang w:bidi="ar-SY"/>
              </w:rPr>
            </w:pPr>
          </w:p>
          <w:p w:rsidR="00F83F61" w:rsidRPr="00D02BB3" w:rsidRDefault="00F83F61" w:rsidP="00094BAE">
            <w:pPr>
              <w:jc w:val="right"/>
              <w:rPr>
                <w:sz w:val="28"/>
                <w:szCs w:val="28"/>
                <w:rtl/>
                <w:lang w:bidi="ar-SY"/>
              </w:rPr>
            </w:pPr>
            <w:r w:rsidRPr="00D02BB3">
              <w:rPr>
                <w:rFonts w:hint="cs"/>
                <w:sz w:val="28"/>
                <w:szCs w:val="28"/>
                <w:rtl/>
                <w:lang w:bidi="ar-SY"/>
              </w:rPr>
              <w:t xml:space="preserve">تكمن أهمية الوثائق في ثرائها حيث تعرضت لمجمل الخصائص التي تميز الموارد المائية بالبلاد التونسية كميا ونوعيا </w:t>
            </w:r>
            <w:proofErr w:type="spellStart"/>
            <w:r w:rsidRPr="00D02BB3">
              <w:rPr>
                <w:rFonts w:hint="cs"/>
                <w:sz w:val="28"/>
                <w:szCs w:val="28"/>
                <w:rtl/>
                <w:lang w:bidi="ar-SY"/>
              </w:rPr>
              <w:t>ومجاليا</w:t>
            </w:r>
            <w:proofErr w:type="spellEnd"/>
            <w:r w:rsidRPr="00D02BB3">
              <w:rPr>
                <w:rFonts w:hint="cs"/>
                <w:sz w:val="28"/>
                <w:szCs w:val="28"/>
                <w:rtl/>
                <w:lang w:bidi="ar-SY"/>
              </w:rPr>
              <w:t xml:space="preserve"> رغم أن معطياتها غير </w:t>
            </w:r>
            <w:proofErr w:type="spellStart"/>
            <w:r w:rsidRPr="00D02BB3">
              <w:rPr>
                <w:rFonts w:hint="cs"/>
                <w:sz w:val="28"/>
                <w:szCs w:val="28"/>
                <w:rtl/>
                <w:lang w:bidi="ar-SY"/>
              </w:rPr>
              <w:t>محيّنة</w:t>
            </w:r>
            <w:proofErr w:type="spellEnd"/>
            <w:r w:rsidRPr="00D02BB3">
              <w:rPr>
                <w:rFonts w:hint="cs"/>
                <w:sz w:val="28"/>
                <w:szCs w:val="28"/>
                <w:rtl/>
                <w:lang w:bidi="ar-SY"/>
              </w:rPr>
              <w:t xml:space="preserve"> خاصة وهي تهتم بدراسة موضوع شديد الحساسية وهو موضوع الموارد المائية إذ يطرح اليوم مشكل المحافظة على الثروة المائية في وقت يتزايد في الاستهلاك خاصة وقد أصبح من المستحيل في </w:t>
            </w:r>
            <w:proofErr w:type="spellStart"/>
            <w:r w:rsidRPr="00D02BB3">
              <w:rPr>
                <w:rFonts w:hint="cs"/>
                <w:sz w:val="28"/>
                <w:szCs w:val="28"/>
                <w:rtl/>
                <w:lang w:bidi="ar-SY"/>
              </w:rPr>
              <w:t>الترفيع</w:t>
            </w:r>
            <w:proofErr w:type="spellEnd"/>
            <w:r w:rsidRPr="00D02BB3">
              <w:rPr>
                <w:rFonts w:hint="cs"/>
                <w:sz w:val="28"/>
                <w:szCs w:val="28"/>
                <w:rtl/>
                <w:lang w:bidi="ar-SY"/>
              </w:rPr>
              <w:t xml:space="preserve"> في درجة التعبئة. </w:t>
            </w:r>
            <w:proofErr w:type="spellStart"/>
            <w:r w:rsidRPr="00D02BB3">
              <w:rPr>
                <w:rFonts w:hint="cs"/>
                <w:sz w:val="28"/>
                <w:szCs w:val="28"/>
                <w:rtl/>
                <w:lang w:bidi="ar-SY"/>
              </w:rPr>
              <w:t>فماهي</w:t>
            </w:r>
            <w:proofErr w:type="spellEnd"/>
            <w:r w:rsidRPr="00D02BB3">
              <w:rPr>
                <w:rFonts w:hint="cs"/>
                <w:sz w:val="28"/>
                <w:szCs w:val="28"/>
                <w:rtl/>
                <w:lang w:bidi="ar-SY"/>
              </w:rPr>
              <w:t xml:space="preserve"> الحلول التي يمكن اعتمادها للمحافظة على هذه الموارد؟</w:t>
            </w:r>
          </w:p>
          <w:p w:rsidR="00F83F61" w:rsidRDefault="00F83F61" w:rsidP="00094BAE">
            <w:pPr>
              <w:rPr>
                <w:rtl/>
                <w:lang w:bidi="ar-SY"/>
              </w:rPr>
            </w:pPr>
          </w:p>
          <w:p w:rsidR="00F83F61" w:rsidRDefault="00F83F61" w:rsidP="00094BAE">
            <w:pPr>
              <w:rPr>
                <w:rtl/>
                <w:lang w:bidi="ar-SY"/>
              </w:rPr>
            </w:pPr>
          </w:p>
          <w:p w:rsidR="00F83F61" w:rsidRDefault="00F83F61" w:rsidP="00094BAE">
            <w:pPr>
              <w:rPr>
                <w:rtl/>
                <w:lang w:bidi="ar-SY"/>
              </w:rPr>
            </w:pPr>
          </w:p>
          <w:p w:rsidR="00F83F61" w:rsidRDefault="00F83F61" w:rsidP="00094BAE">
            <w:pPr>
              <w:rPr>
                <w:rtl/>
                <w:lang w:bidi="ar-SY"/>
              </w:rPr>
            </w:pPr>
          </w:p>
          <w:p w:rsidR="00F83F61" w:rsidRDefault="00F83F61" w:rsidP="00094BAE">
            <w:pPr>
              <w:rPr>
                <w:rtl/>
                <w:lang w:bidi="ar-SY"/>
              </w:rPr>
            </w:pPr>
          </w:p>
          <w:p w:rsidR="00F83F61" w:rsidRDefault="00F83F61" w:rsidP="00094BAE">
            <w:pPr>
              <w:rPr>
                <w:rtl/>
                <w:lang w:bidi="ar-SY"/>
              </w:rPr>
            </w:pPr>
          </w:p>
          <w:p w:rsidR="00F83F61" w:rsidRDefault="00F83F61" w:rsidP="00094BAE">
            <w:pPr>
              <w:rPr>
                <w:rtl/>
                <w:lang w:bidi="ar-SY"/>
              </w:rPr>
            </w:pPr>
          </w:p>
          <w:p w:rsidR="00F83F61" w:rsidRDefault="00F83F61" w:rsidP="00094BAE">
            <w:pPr>
              <w:rPr>
                <w:rtl/>
                <w:lang w:bidi="ar-SY"/>
              </w:rPr>
            </w:pPr>
          </w:p>
          <w:p w:rsidR="00F83F61" w:rsidRDefault="00F83F61" w:rsidP="00094BAE">
            <w:pPr>
              <w:rPr>
                <w:rtl/>
                <w:lang w:bidi="ar-SY"/>
              </w:rPr>
            </w:pPr>
          </w:p>
          <w:p w:rsidR="00F83F61" w:rsidRDefault="00F83F61" w:rsidP="00094BAE">
            <w:pPr>
              <w:rPr>
                <w:rtl/>
                <w:lang w:bidi="ar-SY"/>
              </w:rPr>
            </w:pPr>
          </w:p>
          <w:p w:rsidR="00F83F61" w:rsidRDefault="00F83F61" w:rsidP="00094BAE">
            <w:pPr>
              <w:rPr>
                <w:rtl/>
                <w:lang w:bidi="ar-SY"/>
              </w:rPr>
            </w:pPr>
          </w:p>
          <w:p w:rsidR="00F83F61" w:rsidRDefault="00F83F61" w:rsidP="00094BAE">
            <w:pPr>
              <w:rPr>
                <w:lang w:bidi="ar-SY"/>
              </w:rPr>
            </w:pPr>
          </w:p>
        </w:tc>
        <w:tc>
          <w:tcPr>
            <w:tcW w:w="3203" w:type="dxa"/>
          </w:tcPr>
          <w:p w:rsidR="00F83F61" w:rsidRDefault="00F83F61" w:rsidP="00094BAE">
            <w:pPr>
              <w:rPr>
                <w:lang w:bidi="ar-SY"/>
              </w:rPr>
            </w:pPr>
          </w:p>
          <w:p w:rsidR="00F83F61" w:rsidRDefault="00F83F61" w:rsidP="00094BAE">
            <w:pPr>
              <w:jc w:val="right"/>
              <w:rPr>
                <w:b/>
                <w:bCs/>
                <w:color w:val="984806" w:themeColor="accent6" w:themeShade="80"/>
                <w:lang w:bidi="ar-SY"/>
              </w:rPr>
            </w:pPr>
            <w:r w:rsidRPr="00AE4418">
              <w:rPr>
                <w:rFonts w:hint="cs"/>
                <w:b/>
                <w:bCs/>
                <w:color w:val="984806" w:themeColor="accent6" w:themeShade="80"/>
                <w:rtl/>
                <w:lang w:bidi="ar-SY"/>
              </w:rPr>
              <w:t xml:space="preserve">* </w:t>
            </w:r>
            <w:proofErr w:type="gramStart"/>
            <w:r w:rsidRPr="00AE4418">
              <w:rPr>
                <w:rFonts w:hint="cs"/>
                <w:b/>
                <w:bCs/>
                <w:color w:val="984806" w:themeColor="accent6" w:themeShade="80"/>
                <w:rtl/>
                <w:lang w:bidi="ar-SY"/>
              </w:rPr>
              <w:t>الخاتمـــــــــــــة</w:t>
            </w:r>
            <w:proofErr w:type="gramEnd"/>
            <w:r w:rsidRPr="00AE4418">
              <w:rPr>
                <w:rFonts w:hint="cs"/>
                <w:b/>
                <w:bCs/>
                <w:color w:val="984806" w:themeColor="accent6" w:themeShade="80"/>
                <w:rtl/>
                <w:lang w:bidi="ar-SY"/>
              </w:rPr>
              <w:t>:</w:t>
            </w:r>
          </w:p>
          <w:p w:rsidR="00F83F61" w:rsidRPr="00AE4418" w:rsidRDefault="00F83F61" w:rsidP="00094BAE">
            <w:pPr>
              <w:rPr>
                <w:sz w:val="24"/>
                <w:szCs w:val="24"/>
                <w:lang w:bidi="ar-SY"/>
              </w:rPr>
            </w:pPr>
          </w:p>
          <w:p w:rsidR="00F83F61" w:rsidRPr="00AE4418" w:rsidRDefault="00F83F61" w:rsidP="00094BAE">
            <w:pPr>
              <w:jc w:val="right"/>
              <w:rPr>
                <w:sz w:val="24"/>
                <w:szCs w:val="24"/>
                <w:rtl/>
                <w:lang w:bidi="ar-SY"/>
              </w:rPr>
            </w:pPr>
            <w:r w:rsidRPr="00AE4418">
              <w:rPr>
                <w:rFonts w:hint="cs"/>
                <w:sz w:val="24"/>
                <w:szCs w:val="24"/>
                <w:rtl/>
                <w:lang w:bidi="ar-SY"/>
              </w:rPr>
              <w:t>تتضمن الخاتمة:</w:t>
            </w:r>
          </w:p>
          <w:p w:rsidR="00F83F61" w:rsidRPr="00AE4418" w:rsidRDefault="00F83F61" w:rsidP="00094BAE">
            <w:pPr>
              <w:jc w:val="right"/>
              <w:rPr>
                <w:sz w:val="24"/>
                <w:szCs w:val="24"/>
                <w:rtl/>
                <w:lang w:bidi="ar-SY"/>
              </w:rPr>
            </w:pPr>
            <w:r w:rsidRPr="00AE4418">
              <w:rPr>
                <w:rFonts w:hint="cs"/>
                <w:sz w:val="24"/>
                <w:szCs w:val="24"/>
                <w:rtl/>
                <w:lang w:bidi="ar-SY"/>
              </w:rPr>
              <w:t xml:space="preserve">- حصيلة الأفكار التي تم استخلاصها من </w:t>
            </w:r>
            <w:proofErr w:type="gramStart"/>
            <w:r w:rsidRPr="00AE4418">
              <w:rPr>
                <w:rFonts w:hint="cs"/>
                <w:sz w:val="24"/>
                <w:szCs w:val="24"/>
                <w:rtl/>
                <w:lang w:bidi="ar-SY"/>
              </w:rPr>
              <w:t>الوثائق :</w:t>
            </w:r>
            <w:proofErr w:type="gramEnd"/>
            <w:r w:rsidRPr="00AE4418">
              <w:rPr>
                <w:rFonts w:hint="cs"/>
                <w:sz w:val="24"/>
                <w:szCs w:val="24"/>
                <w:rtl/>
                <w:lang w:bidi="ar-SY"/>
              </w:rPr>
              <w:t xml:space="preserve"> إبرازها والتأكيد عليها</w:t>
            </w:r>
          </w:p>
          <w:p w:rsidR="00F83F61" w:rsidRPr="00AE4418" w:rsidRDefault="00F83F61" w:rsidP="00094BAE">
            <w:pPr>
              <w:jc w:val="right"/>
              <w:rPr>
                <w:sz w:val="24"/>
                <w:szCs w:val="24"/>
                <w:rtl/>
                <w:lang w:bidi="ar-SY"/>
              </w:rPr>
            </w:pPr>
            <w:r w:rsidRPr="00AE4418">
              <w:rPr>
                <w:rFonts w:hint="cs"/>
                <w:sz w:val="24"/>
                <w:szCs w:val="24"/>
                <w:rtl/>
                <w:lang w:bidi="ar-SY"/>
              </w:rPr>
              <w:t xml:space="preserve">- إبراز قيمة الوثائق وحدودها </w:t>
            </w:r>
            <w:proofErr w:type="gramStart"/>
            <w:r w:rsidRPr="00AE4418">
              <w:rPr>
                <w:rFonts w:hint="cs"/>
                <w:sz w:val="24"/>
                <w:szCs w:val="24"/>
                <w:rtl/>
                <w:lang w:bidi="ar-SY"/>
              </w:rPr>
              <w:t>الدقة ,</w:t>
            </w:r>
            <w:proofErr w:type="gramEnd"/>
            <w:r w:rsidRPr="00AE4418">
              <w:rPr>
                <w:rFonts w:hint="cs"/>
                <w:sz w:val="24"/>
                <w:szCs w:val="24"/>
                <w:rtl/>
                <w:lang w:bidi="ar-SY"/>
              </w:rPr>
              <w:t>الثراء,الموضوعية</w:t>
            </w:r>
          </w:p>
          <w:p w:rsidR="00F83F61" w:rsidRPr="00AE4418" w:rsidRDefault="00F83F61" w:rsidP="00094BAE">
            <w:pPr>
              <w:jc w:val="right"/>
              <w:rPr>
                <w:sz w:val="24"/>
                <w:szCs w:val="24"/>
                <w:rtl/>
                <w:lang w:bidi="ar-SY"/>
              </w:rPr>
            </w:pPr>
            <w:r w:rsidRPr="00AE4418">
              <w:rPr>
                <w:rFonts w:hint="cs"/>
                <w:sz w:val="24"/>
                <w:szCs w:val="24"/>
                <w:rtl/>
                <w:lang w:bidi="ar-SY"/>
              </w:rPr>
              <w:t>- فتح آفاق حول بعض جوانب الموضوع.</w:t>
            </w:r>
          </w:p>
          <w:p w:rsidR="00F83F61" w:rsidRPr="00AE4418" w:rsidRDefault="00F83F61" w:rsidP="00094BAE">
            <w:pPr>
              <w:jc w:val="right"/>
              <w:rPr>
                <w:sz w:val="24"/>
                <w:szCs w:val="24"/>
                <w:lang w:bidi="ar-SY"/>
              </w:rPr>
            </w:pPr>
          </w:p>
          <w:p w:rsidR="00F83F61" w:rsidRDefault="00F83F61" w:rsidP="00094BAE">
            <w:pPr>
              <w:jc w:val="right"/>
              <w:rPr>
                <w:color w:val="C00000"/>
                <w:sz w:val="24"/>
                <w:szCs w:val="24"/>
                <w:rtl/>
                <w:lang w:bidi="ar-SY"/>
              </w:rPr>
            </w:pPr>
            <w:r w:rsidRPr="00AE4418">
              <w:rPr>
                <w:rFonts w:hint="cs"/>
                <w:color w:val="C00000"/>
                <w:sz w:val="24"/>
                <w:szCs w:val="24"/>
                <w:rtl/>
                <w:lang w:bidi="ar-SY"/>
              </w:rPr>
              <w:t>ما يجب تجنبه:</w:t>
            </w:r>
          </w:p>
          <w:p w:rsidR="00F83F61" w:rsidRPr="00AE4418" w:rsidRDefault="00F83F61" w:rsidP="00094BAE">
            <w:pPr>
              <w:jc w:val="right"/>
              <w:rPr>
                <w:color w:val="000000" w:themeColor="text1"/>
                <w:sz w:val="24"/>
                <w:szCs w:val="24"/>
                <w:rtl/>
                <w:lang w:bidi="ar-SY"/>
              </w:rPr>
            </w:pPr>
            <w:r w:rsidRPr="00AE4418">
              <w:rPr>
                <w:rFonts w:hint="cs"/>
                <w:color w:val="000000" w:themeColor="text1"/>
                <w:sz w:val="24"/>
                <w:szCs w:val="24"/>
                <w:rtl/>
                <w:lang w:bidi="ar-SY"/>
              </w:rPr>
              <w:t>- تلخيص الأفكار الواردة في الجوهر</w:t>
            </w:r>
          </w:p>
          <w:p w:rsidR="00F83F61" w:rsidRDefault="00F83F61" w:rsidP="00094BAE">
            <w:pPr>
              <w:jc w:val="right"/>
              <w:rPr>
                <w:color w:val="C00000"/>
                <w:sz w:val="24"/>
                <w:szCs w:val="24"/>
                <w:rtl/>
                <w:lang w:bidi="ar-SY"/>
              </w:rPr>
            </w:pPr>
            <w:r w:rsidRPr="00AE4418">
              <w:rPr>
                <w:rFonts w:hint="cs"/>
                <w:color w:val="000000" w:themeColor="text1"/>
                <w:sz w:val="24"/>
                <w:szCs w:val="24"/>
                <w:rtl/>
                <w:lang w:bidi="ar-SY"/>
              </w:rPr>
              <w:t>- انجاز خاتمة مقالة جغرافية</w:t>
            </w:r>
          </w:p>
          <w:p w:rsidR="00F83F61" w:rsidRPr="00AE4418" w:rsidRDefault="00F83F61" w:rsidP="00094BAE">
            <w:pPr>
              <w:jc w:val="right"/>
              <w:rPr>
                <w:color w:val="C00000"/>
                <w:lang w:bidi="ar-SY"/>
              </w:rPr>
            </w:pPr>
          </w:p>
        </w:tc>
      </w:tr>
    </w:tbl>
    <w:p w:rsidR="00F83F61" w:rsidRDefault="00F83F61" w:rsidP="00F83F61">
      <w:pPr>
        <w:rPr>
          <w:rtl/>
          <w:lang w:bidi="ar-SY"/>
        </w:rPr>
      </w:pPr>
    </w:p>
    <w:p w:rsidR="00F83F61" w:rsidRPr="00972418" w:rsidRDefault="00F83F61" w:rsidP="00F83F61">
      <w:pPr>
        <w:tabs>
          <w:tab w:val="left" w:pos="9510"/>
        </w:tabs>
        <w:rPr>
          <w:rtl/>
          <w:lang w:bidi="ar-SY"/>
        </w:rPr>
      </w:pPr>
      <w:r>
        <w:rPr>
          <w:lang w:bidi="ar-SY"/>
        </w:rPr>
        <w:tab/>
      </w:r>
    </w:p>
    <w:p w:rsidR="00F83F61" w:rsidRPr="004870D8" w:rsidRDefault="00F83F61" w:rsidP="004870D8">
      <w:pPr>
        <w:jc w:val="right"/>
      </w:pPr>
    </w:p>
    <w:sectPr w:rsidR="00F83F61" w:rsidRPr="004870D8" w:rsidSect="004870D8">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cript MT Bold">
    <w:panose1 w:val="03040602040607080904"/>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4870D8"/>
    <w:rsid w:val="00197D6C"/>
    <w:rsid w:val="004870D8"/>
    <w:rsid w:val="004C7074"/>
    <w:rsid w:val="005B211A"/>
    <w:rsid w:val="0068767A"/>
    <w:rsid w:val="007473B8"/>
    <w:rsid w:val="00DD2BAE"/>
    <w:rsid w:val="00ED4B1C"/>
    <w:rsid w:val="00F83F61"/>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70D8"/>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4870D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4870D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870D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871</Words>
  <Characters>4792</Characters>
  <Application>Microsoft Office Word</Application>
  <DocSecurity>0</DocSecurity>
  <Lines>39</Lines>
  <Paragraphs>11</Paragraphs>
  <ScaleCrop>false</ScaleCrop>
  <Company> </Company>
  <LinksUpToDate>false</LinksUpToDate>
  <CharactersWithSpaces>5652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rafek</dc:creator>
  <cp:keywords/>
  <dc:description/>
  <cp:lastModifiedBy>devoir.tn</cp:lastModifiedBy>
  <cp:revision>3</cp:revision>
  <dcterms:created xsi:type="dcterms:W3CDTF">2010-01-23T21:45:00Z</dcterms:created>
  <dcterms:modified xsi:type="dcterms:W3CDTF">2014-09-07T23:32:00Z</dcterms:modified>
</cp:coreProperties>
</file>